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EB427" w14:textId="77777777" w:rsidR="009C69E4" w:rsidRPr="00932779" w:rsidRDefault="009C69E4" w:rsidP="009C69E4">
      <w:pPr>
        <w:pStyle w:val="NavadenTimesNewRoman"/>
        <w:widowControl/>
      </w:pPr>
      <w:bookmarkStart w:id="0" w:name="_GoBack"/>
      <w:bookmarkEnd w:id="0"/>
    </w:p>
    <w:p w14:paraId="73721541" w14:textId="6EA7E4D2" w:rsidR="009C69E4" w:rsidRPr="00932779" w:rsidRDefault="005A1794" w:rsidP="009C69E4">
      <w:pPr>
        <w:pStyle w:val="Telobesedila3"/>
        <w:tabs>
          <w:tab w:val="left" w:pos="-709"/>
        </w:tabs>
        <w:jc w:val="left"/>
        <w:rPr>
          <w:sz w:val="22"/>
          <w:szCs w:val="22"/>
        </w:rPr>
      </w:pPr>
      <w:r w:rsidRPr="00932779">
        <w:rPr>
          <w:noProof/>
          <w:sz w:val="22"/>
          <w:szCs w:val="22"/>
        </w:rPr>
        <w:drawing>
          <wp:anchor distT="0" distB="0" distL="114300" distR="114300" simplePos="0" relativeHeight="251657728" behindDoc="1" locked="0" layoutInCell="1" allowOverlap="1" wp14:anchorId="4EAD634A" wp14:editId="37590F2C">
            <wp:simplePos x="0" y="0"/>
            <wp:positionH relativeFrom="column">
              <wp:posOffset>-417830</wp:posOffset>
            </wp:positionH>
            <wp:positionV relativeFrom="paragraph">
              <wp:posOffset>-447675</wp:posOffset>
            </wp:positionV>
            <wp:extent cx="4489450" cy="1435100"/>
            <wp:effectExtent l="0" t="0" r="6350"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S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A65DB0" w14:textId="77777777" w:rsidR="009C69E4" w:rsidRPr="00932779" w:rsidRDefault="009C69E4" w:rsidP="009C69E4">
      <w:pPr>
        <w:pStyle w:val="Naslov1"/>
        <w:keepNext w:val="0"/>
        <w:jc w:val="both"/>
        <w:rPr>
          <w:rFonts w:cs="Arial"/>
          <w:b/>
          <w:sz w:val="22"/>
          <w:szCs w:val="22"/>
        </w:rPr>
      </w:pPr>
    </w:p>
    <w:p w14:paraId="5B652B89" w14:textId="77777777" w:rsidR="009C69E4" w:rsidRPr="00932779" w:rsidRDefault="009C69E4" w:rsidP="009C69E4">
      <w:pPr>
        <w:pStyle w:val="Glava"/>
        <w:tabs>
          <w:tab w:val="left" w:pos="-2127"/>
          <w:tab w:val="left" w:pos="3969"/>
        </w:tabs>
        <w:spacing w:line="240" w:lineRule="exact"/>
        <w:rPr>
          <w:rFonts w:cs="Arial"/>
          <w:sz w:val="22"/>
          <w:szCs w:val="22"/>
          <w:lang w:val="sl-SI"/>
        </w:rPr>
      </w:pPr>
    </w:p>
    <w:p w14:paraId="534417B0" w14:textId="77777777" w:rsidR="009C69E4" w:rsidRPr="00932779" w:rsidRDefault="009C69E4" w:rsidP="009C69E4">
      <w:pPr>
        <w:pStyle w:val="Glava"/>
        <w:tabs>
          <w:tab w:val="left" w:pos="-2127"/>
          <w:tab w:val="left" w:pos="3969"/>
        </w:tabs>
        <w:spacing w:line="240" w:lineRule="exact"/>
        <w:rPr>
          <w:rFonts w:cs="Arial"/>
          <w:sz w:val="22"/>
          <w:szCs w:val="22"/>
          <w:lang w:val="sl-SI"/>
        </w:rPr>
      </w:pPr>
    </w:p>
    <w:p w14:paraId="764D8A82" w14:textId="77777777" w:rsidR="009C69E4" w:rsidRPr="00932779" w:rsidRDefault="009C69E4" w:rsidP="009C69E4">
      <w:pPr>
        <w:pStyle w:val="Glava"/>
        <w:tabs>
          <w:tab w:val="left" w:pos="-2127"/>
          <w:tab w:val="left" w:pos="3969"/>
        </w:tabs>
        <w:spacing w:line="240" w:lineRule="exact"/>
        <w:rPr>
          <w:rFonts w:cs="Arial"/>
          <w:sz w:val="22"/>
          <w:szCs w:val="22"/>
          <w:lang w:val="sl-SI"/>
        </w:rPr>
      </w:pPr>
    </w:p>
    <w:p w14:paraId="17C799AF" w14:textId="77777777" w:rsidR="009C69E4" w:rsidRPr="00932779" w:rsidRDefault="009C69E4" w:rsidP="009C69E4">
      <w:pPr>
        <w:pStyle w:val="Glava"/>
        <w:tabs>
          <w:tab w:val="left" w:pos="-2127"/>
          <w:tab w:val="left" w:pos="3969"/>
        </w:tabs>
        <w:spacing w:before="120" w:line="240" w:lineRule="exact"/>
        <w:ind w:left="142"/>
        <w:rPr>
          <w:rFonts w:cs="Arial"/>
          <w:sz w:val="22"/>
          <w:szCs w:val="22"/>
          <w:lang w:val="sl-SI"/>
        </w:rPr>
      </w:pPr>
      <w:r w:rsidRPr="00932779">
        <w:rPr>
          <w:rFonts w:cs="Arial"/>
          <w:sz w:val="22"/>
          <w:szCs w:val="22"/>
          <w:lang w:val="sl-SI"/>
        </w:rPr>
        <w:t>Tržaška cesta 19, 1000 Ljubljana</w:t>
      </w:r>
      <w:r w:rsidRPr="00932779">
        <w:rPr>
          <w:rFonts w:cs="Arial"/>
          <w:sz w:val="22"/>
          <w:szCs w:val="22"/>
          <w:lang w:val="sl-SI"/>
        </w:rPr>
        <w:tab/>
        <w:t>T: 01 478 80 02</w:t>
      </w:r>
    </w:p>
    <w:p w14:paraId="5F5F9D2C" w14:textId="77777777" w:rsidR="009C69E4" w:rsidRPr="00932779" w:rsidRDefault="009C69E4" w:rsidP="009C69E4">
      <w:pPr>
        <w:pStyle w:val="Glava"/>
        <w:tabs>
          <w:tab w:val="left" w:pos="3969"/>
        </w:tabs>
        <w:spacing w:line="240" w:lineRule="exact"/>
        <w:rPr>
          <w:rFonts w:cs="Arial"/>
          <w:sz w:val="22"/>
          <w:szCs w:val="22"/>
          <w:lang w:val="sl-SI"/>
        </w:rPr>
      </w:pPr>
      <w:r w:rsidRPr="00932779">
        <w:rPr>
          <w:rFonts w:cs="Arial"/>
          <w:sz w:val="22"/>
          <w:szCs w:val="22"/>
          <w:lang w:val="sl-SI"/>
        </w:rPr>
        <w:tab/>
        <w:t xml:space="preserve">F: 01 478 81 23 </w:t>
      </w:r>
    </w:p>
    <w:p w14:paraId="721D8F93" w14:textId="77777777" w:rsidR="009C69E4" w:rsidRPr="00932779" w:rsidRDefault="009C69E4" w:rsidP="009C69E4">
      <w:pPr>
        <w:pStyle w:val="Glava"/>
        <w:tabs>
          <w:tab w:val="left" w:pos="3969"/>
        </w:tabs>
        <w:spacing w:line="240" w:lineRule="exact"/>
        <w:rPr>
          <w:rFonts w:cs="Arial"/>
          <w:sz w:val="22"/>
          <w:szCs w:val="22"/>
          <w:lang w:val="sl-SI"/>
        </w:rPr>
      </w:pPr>
      <w:r w:rsidRPr="00932779">
        <w:rPr>
          <w:rFonts w:cs="Arial"/>
          <w:sz w:val="22"/>
          <w:szCs w:val="22"/>
          <w:lang w:val="sl-SI"/>
        </w:rPr>
        <w:tab/>
        <w:t>E: gp.drsi@gov.si</w:t>
      </w:r>
    </w:p>
    <w:p w14:paraId="7319FE80" w14:textId="77777777" w:rsidR="009C69E4" w:rsidRPr="00932779" w:rsidRDefault="009C69E4" w:rsidP="009C69E4">
      <w:pPr>
        <w:pStyle w:val="Glava"/>
        <w:tabs>
          <w:tab w:val="left" w:pos="3969"/>
        </w:tabs>
        <w:spacing w:line="240" w:lineRule="exact"/>
        <w:rPr>
          <w:rFonts w:cs="Arial"/>
          <w:sz w:val="22"/>
          <w:szCs w:val="22"/>
          <w:lang w:val="sl-SI"/>
        </w:rPr>
      </w:pPr>
      <w:r w:rsidRPr="00932779">
        <w:rPr>
          <w:rFonts w:cs="Arial"/>
          <w:sz w:val="22"/>
          <w:szCs w:val="22"/>
          <w:lang w:val="sl-SI"/>
        </w:rPr>
        <w:tab/>
        <w:t>www.di.gov.si</w:t>
      </w:r>
    </w:p>
    <w:p w14:paraId="47455755" w14:textId="77777777" w:rsidR="009C69E4" w:rsidRPr="00932779" w:rsidRDefault="009C69E4" w:rsidP="009C69E4">
      <w:pPr>
        <w:pStyle w:val="Naslov1"/>
        <w:keepNext w:val="0"/>
        <w:jc w:val="both"/>
        <w:rPr>
          <w:rFonts w:cs="Arial"/>
          <w:b/>
          <w:sz w:val="22"/>
          <w:szCs w:val="22"/>
        </w:rPr>
      </w:pPr>
    </w:p>
    <w:p w14:paraId="4A3421D5" w14:textId="77777777" w:rsidR="009C69E4" w:rsidRPr="00932779" w:rsidRDefault="009C69E4" w:rsidP="009C69E4">
      <w:pPr>
        <w:pStyle w:val="Naslov1"/>
        <w:keepNext w:val="0"/>
        <w:jc w:val="both"/>
        <w:rPr>
          <w:rFonts w:cs="Arial"/>
          <w:b/>
          <w:sz w:val="22"/>
          <w:szCs w:val="22"/>
        </w:rPr>
      </w:pPr>
    </w:p>
    <w:p w14:paraId="4D02CCEF" w14:textId="77777777" w:rsidR="009C69E4" w:rsidRPr="00932779" w:rsidRDefault="009C69E4" w:rsidP="009C69E4">
      <w:pPr>
        <w:pStyle w:val="Naslov1"/>
        <w:keepNext w:val="0"/>
        <w:jc w:val="both"/>
        <w:rPr>
          <w:rFonts w:cs="Arial"/>
          <w:b/>
          <w:sz w:val="22"/>
          <w:szCs w:val="22"/>
        </w:rPr>
      </w:pPr>
    </w:p>
    <w:p w14:paraId="7F7CBD85" w14:textId="77777777" w:rsidR="009C69E4" w:rsidRPr="00932779" w:rsidRDefault="009C69E4" w:rsidP="009C69E4">
      <w:pPr>
        <w:pStyle w:val="Telobesedila3"/>
        <w:rPr>
          <w:sz w:val="22"/>
          <w:szCs w:val="22"/>
        </w:rPr>
      </w:pPr>
    </w:p>
    <w:p w14:paraId="6F7F8934" w14:textId="31306D99" w:rsidR="009C69E4" w:rsidRDefault="009C69E4" w:rsidP="009C69E4">
      <w:pPr>
        <w:pStyle w:val="Telobesedila3"/>
        <w:rPr>
          <w:sz w:val="22"/>
          <w:szCs w:val="22"/>
        </w:rPr>
      </w:pPr>
    </w:p>
    <w:p w14:paraId="29E95ED9" w14:textId="7302C32C" w:rsidR="006C3A5C" w:rsidRDefault="006C3A5C" w:rsidP="009C69E4">
      <w:pPr>
        <w:pStyle w:val="Telobesedila3"/>
        <w:rPr>
          <w:sz w:val="22"/>
          <w:szCs w:val="22"/>
        </w:rPr>
      </w:pPr>
    </w:p>
    <w:p w14:paraId="4C0658B5" w14:textId="77777777" w:rsidR="006C3A5C" w:rsidRPr="00932779" w:rsidRDefault="006C3A5C" w:rsidP="009C69E4">
      <w:pPr>
        <w:pStyle w:val="Telobesedila3"/>
        <w:rPr>
          <w:sz w:val="22"/>
          <w:szCs w:val="22"/>
        </w:rPr>
      </w:pPr>
    </w:p>
    <w:p w14:paraId="0ABF93B1" w14:textId="77777777" w:rsidR="009C69E4" w:rsidRPr="00932779" w:rsidRDefault="009C69E4" w:rsidP="009C69E4">
      <w:pPr>
        <w:pStyle w:val="Telobesedila3"/>
        <w:rPr>
          <w:sz w:val="22"/>
          <w:szCs w:val="22"/>
        </w:rPr>
      </w:pPr>
    </w:p>
    <w:p w14:paraId="7291B441" w14:textId="77777777" w:rsidR="009C69E4" w:rsidRPr="00932779" w:rsidRDefault="009C69E4" w:rsidP="009C69E4">
      <w:pPr>
        <w:jc w:val="both"/>
        <w:rPr>
          <w:rFonts w:cs="Arial"/>
          <w:sz w:val="22"/>
          <w:szCs w:val="22"/>
          <w:lang w:val="sl-SI"/>
        </w:rPr>
      </w:pPr>
    </w:p>
    <w:p w14:paraId="5ABD2257" w14:textId="77777777" w:rsidR="009C69E4" w:rsidRPr="00932779" w:rsidRDefault="009C69E4" w:rsidP="009C69E4">
      <w:pPr>
        <w:pStyle w:val="Naslov1"/>
        <w:keepNext w:val="0"/>
        <w:tabs>
          <w:tab w:val="left" w:pos="567"/>
        </w:tabs>
        <w:jc w:val="both"/>
        <w:rPr>
          <w:rFonts w:cs="Arial"/>
          <w:b/>
          <w:sz w:val="22"/>
          <w:szCs w:val="22"/>
        </w:rPr>
      </w:pPr>
    </w:p>
    <w:p w14:paraId="24DB3FD8" w14:textId="77777777" w:rsidR="009C69E4" w:rsidRPr="00932779" w:rsidRDefault="009C69E4" w:rsidP="009C69E4">
      <w:pPr>
        <w:rPr>
          <w:rFonts w:cs="Arial"/>
          <w:sz w:val="22"/>
          <w:szCs w:val="22"/>
          <w:lang w:val="sl-SI"/>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9C69E4" w:rsidRPr="00B4628C" w14:paraId="7D3031E1" w14:textId="77777777" w:rsidTr="00C26321">
        <w:tc>
          <w:tcPr>
            <w:tcW w:w="9210" w:type="dxa"/>
            <w:tcBorders>
              <w:bottom w:val="dashSmallGap" w:sz="4" w:space="0" w:color="auto"/>
            </w:tcBorders>
            <w:shd w:val="clear" w:color="auto" w:fill="auto"/>
          </w:tcPr>
          <w:p w14:paraId="0A2D0BF3" w14:textId="63E9CD8D" w:rsidR="009C69E4" w:rsidRPr="00B4628C" w:rsidRDefault="00B4628C" w:rsidP="00FD00F8">
            <w:pPr>
              <w:pStyle w:val="Telobesedila3"/>
              <w:jc w:val="center"/>
              <w:rPr>
                <w:bCs w:val="0"/>
                <w:sz w:val="22"/>
                <w:szCs w:val="22"/>
              </w:rPr>
            </w:pPr>
            <w:r w:rsidRPr="00B4628C">
              <w:rPr>
                <w:bCs w:val="0"/>
                <w:sz w:val="22"/>
                <w:szCs w:val="22"/>
              </w:rPr>
              <w:t>Nadgradnja SV naprav na progah št. 41 in št. 44 z ureditvijo nivojskih prehodov Frankovci 2, Obrež 1, Grabe, Središče 3 in NPr Ormož 1 na progi št. 40</w:t>
            </w:r>
          </w:p>
        </w:tc>
      </w:tr>
    </w:tbl>
    <w:p w14:paraId="3CF68551" w14:textId="77777777" w:rsidR="009C69E4" w:rsidRPr="00932779" w:rsidRDefault="009C69E4" w:rsidP="009C69E4">
      <w:pPr>
        <w:pStyle w:val="Telobesedila3"/>
        <w:rPr>
          <w:b w:val="0"/>
          <w:sz w:val="22"/>
          <w:szCs w:val="22"/>
        </w:rPr>
      </w:pPr>
    </w:p>
    <w:p w14:paraId="58654293" w14:textId="77777777" w:rsidR="009C69E4" w:rsidRPr="00932779" w:rsidRDefault="009C69E4" w:rsidP="009C69E4">
      <w:pPr>
        <w:pStyle w:val="Telobesedila3"/>
        <w:rPr>
          <w:sz w:val="22"/>
          <w:szCs w:val="22"/>
        </w:rPr>
      </w:pPr>
    </w:p>
    <w:p w14:paraId="3FB7EC8D" w14:textId="77777777" w:rsidR="009C69E4" w:rsidRPr="00932779" w:rsidRDefault="009C69E4" w:rsidP="009C69E4">
      <w:pPr>
        <w:pStyle w:val="Telobesedila3"/>
        <w:rPr>
          <w:sz w:val="22"/>
          <w:szCs w:val="22"/>
        </w:rPr>
      </w:pPr>
    </w:p>
    <w:p w14:paraId="0DFAAD53" w14:textId="77777777" w:rsidR="009C69E4" w:rsidRPr="00932779" w:rsidRDefault="009C69E4" w:rsidP="009C69E4">
      <w:pPr>
        <w:pStyle w:val="Telobesedila3"/>
        <w:rPr>
          <w:sz w:val="22"/>
          <w:szCs w:val="22"/>
        </w:rPr>
      </w:pPr>
    </w:p>
    <w:p w14:paraId="64D8034B" w14:textId="77777777" w:rsidR="009C69E4" w:rsidRPr="00932779" w:rsidRDefault="009C69E4" w:rsidP="009C69E4">
      <w:pPr>
        <w:jc w:val="center"/>
        <w:rPr>
          <w:rFonts w:cs="Arial"/>
          <w:b/>
          <w:sz w:val="22"/>
          <w:szCs w:val="22"/>
          <w:lang w:val="sl-SI"/>
        </w:rPr>
      </w:pPr>
      <w:r w:rsidRPr="00932779">
        <w:rPr>
          <w:rFonts w:cs="Arial"/>
          <w:b/>
          <w:sz w:val="22"/>
          <w:szCs w:val="22"/>
          <w:lang w:val="sl-SI"/>
        </w:rPr>
        <w:t>Pogodba za izvedbo</w:t>
      </w:r>
    </w:p>
    <w:p w14:paraId="4E0352A6" w14:textId="77777777" w:rsidR="009C69E4" w:rsidRPr="00932779" w:rsidRDefault="009C69E4" w:rsidP="009C69E4">
      <w:pPr>
        <w:jc w:val="center"/>
        <w:rPr>
          <w:rFonts w:cs="Arial"/>
          <w:b/>
          <w:sz w:val="22"/>
          <w:szCs w:val="22"/>
          <w:lang w:val="sl-SI"/>
        </w:rPr>
      </w:pPr>
      <w:r w:rsidRPr="00932779">
        <w:rPr>
          <w:rFonts w:cs="Arial"/>
          <w:b/>
          <w:sz w:val="22"/>
          <w:szCs w:val="22"/>
          <w:lang w:val="sl-SI"/>
        </w:rPr>
        <w:t>Splošni pogoji pogodbe - FIDIC rumena knjiga</w:t>
      </w:r>
    </w:p>
    <w:p w14:paraId="7086948D" w14:textId="77777777" w:rsidR="009C69E4" w:rsidRPr="00932779" w:rsidRDefault="009C69E4" w:rsidP="009C69E4">
      <w:pPr>
        <w:jc w:val="center"/>
        <w:rPr>
          <w:rFonts w:cs="Arial"/>
          <w:b/>
          <w:sz w:val="22"/>
          <w:szCs w:val="22"/>
          <w:lang w:val="sl-SI"/>
        </w:rPr>
      </w:pPr>
      <w:r w:rsidRPr="00932779">
        <w:rPr>
          <w:rFonts w:cs="Arial"/>
          <w:b/>
          <w:sz w:val="22"/>
          <w:szCs w:val="22"/>
          <w:lang w:val="sl-SI"/>
        </w:rPr>
        <w:t>Posebni pogoji pogodbe - FIDIC rumena knjiga</w:t>
      </w:r>
    </w:p>
    <w:p w14:paraId="75FDD4CA" w14:textId="77777777" w:rsidR="009C69E4" w:rsidRPr="00932779" w:rsidRDefault="009C69E4" w:rsidP="009C69E4">
      <w:pPr>
        <w:pStyle w:val="Telobesedila3"/>
        <w:tabs>
          <w:tab w:val="left" w:pos="-709"/>
        </w:tabs>
        <w:jc w:val="center"/>
        <w:rPr>
          <w:sz w:val="22"/>
          <w:szCs w:val="22"/>
        </w:rPr>
      </w:pPr>
    </w:p>
    <w:p w14:paraId="25D9350F" w14:textId="77777777" w:rsidR="009C69E4" w:rsidRPr="00932779" w:rsidRDefault="009C69E4" w:rsidP="009C69E4">
      <w:pPr>
        <w:pStyle w:val="Telobesedila3"/>
        <w:tabs>
          <w:tab w:val="left" w:pos="-709"/>
        </w:tabs>
        <w:jc w:val="center"/>
        <w:rPr>
          <w:sz w:val="22"/>
          <w:szCs w:val="22"/>
        </w:rPr>
      </w:pPr>
    </w:p>
    <w:p w14:paraId="18D534AD" w14:textId="77777777" w:rsidR="009C69E4" w:rsidRPr="00932779" w:rsidRDefault="009C69E4" w:rsidP="009C69E4">
      <w:pPr>
        <w:pStyle w:val="Telobesedila3"/>
        <w:tabs>
          <w:tab w:val="left" w:pos="-709"/>
        </w:tabs>
        <w:jc w:val="left"/>
        <w:rPr>
          <w:sz w:val="22"/>
          <w:szCs w:val="22"/>
        </w:rPr>
      </w:pPr>
    </w:p>
    <w:p w14:paraId="46529B7A" w14:textId="77777777" w:rsidR="009C69E4" w:rsidRPr="00932779" w:rsidRDefault="009C69E4" w:rsidP="009C69E4">
      <w:pPr>
        <w:pStyle w:val="Telobesedila3"/>
        <w:tabs>
          <w:tab w:val="left" w:pos="-709"/>
        </w:tabs>
        <w:jc w:val="left"/>
        <w:rPr>
          <w:sz w:val="22"/>
          <w:szCs w:val="22"/>
        </w:rPr>
      </w:pPr>
    </w:p>
    <w:p w14:paraId="6A236DDC" w14:textId="77777777" w:rsidR="009C69E4" w:rsidRPr="00932779" w:rsidRDefault="009C69E4" w:rsidP="009C69E4">
      <w:pPr>
        <w:pStyle w:val="Telobesedila3"/>
        <w:tabs>
          <w:tab w:val="left" w:pos="-709"/>
        </w:tabs>
        <w:jc w:val="left"/>
        <w:rPr>
          <w:sz w:val="22"/>
          <w:szCs w:val="22"/>
        </w:rPr>
      </w:pPr>
    </w:p>
    <w:p w14:paraId="6C3A8941" w14:textId="77777777" w:rsidR="009C69E4" w:rsidRPr="00932779" w:rsidRDefault="009C69E4" w:rsidP="009C69E4">
      <w:pPr>
        <w:pStyle w:val="Telobesedila3"/>
        <w:tabs>
          <w:tab w:val="left" w:pos="-709"/>
        </w:tabs>
        <w:jc w:val="left"/>
        <w:rPr>
          <w:sz w:val="22"/>
          <w:szCs w:val="22"/>
        </w:rPr>
      </w:pPr>
    </w:p>
    <w:p w14:paraId="1CB077E1" w14:textId="77777777" w:rsidR="009C69E4" w:rsidRPr="00932779" w:rsidRDefault="009C69E4" w:rsidP="009C69E4">
      <w:pPr>
        <w:pStyle w:val="Telobesedila3"/>
        <w:tabs>
          <w:tab w:val="left" w:pos="-709"/>
        </w:tabs>
        <w:jc w:val="left"/>
        <w:rPr>
          <w:sz w:val="22"/>
          <w:szCs w:val="22"/>
        </w:rPr>
      </w:pPr>
    </w:p>
    <w:p w14:paraId="38F3B08E" w14:textId="77777777" w:rsidR="009C69E4" w:rsidRPr="00932779" w:rsidRDefault="009C69E4" w:rsidP="009C69E4">
      <w:pPr>
        <w:pStyle w:val="Telobesedila3"/>
        <w:tabs>
          <w:tab w:val="left" w:pos="-709"/>
        </w:tabs>
        <w:jc w:val="left"/>
        <w:rPr>
          <w:sz w:val="22"/>
          <w:szCs w:val="22"/>
        </w:rPr>
      </w:pPr>
    </w:p>
    <w:p w14:paraId="77C90BCD" w14:textId="77777777" w:rsidR="009C69E4" w:rsidRPr="00932779" w:rsidRDefault="009C69E4" w:rsidP="009C69E4">
      <w:pPr>
        <w:pStyle w:val="Telobesedila3"/>
        <w:tabs>
          <w:tab w:val="left" w:pos="-709"/>
        </w:tabs>
        <w:jc w:val="left"/>
        <w:rPr>
          <w:sz w:val="22"/>
          <w:szCs w:val="22"/>
        </w:rPr>
      </w:pPr>
    </w:p>
    <w:p w14:paraId="76D6BDF7" w14:textId="77777777" w:rsidR="009C69E4" w:rsidRPr="00932779" w:rsidRDefault="009C69E4" w:rsidP="009C69E4">
      <w:pPr>
        <w:pStyle w:val="Telobesedila3"/>
        <w:tabs>
          <w:tab w:val="left" w:pos="-709"/>
        </w:tabs>
        <w:jc w:val="left"/>
        <w:rPr>
          <w:sz w:val="22"/>
          <w:szCs w:val="22"/>
        </w:rPr>
      </w:pPr>
    </w:p>
    <w:p w14:paraId="2742AEBC" w14:textId="77777777" w:rsidR="009C69E4" w:rsidRPr="00932779" w:rsidRDefault="009C69E4" w:rsidP="009C69E4">
      <w:pPr>
        <w:pStyle w:val="Telobesedila3"/>
        <w:tabs>
          <w:tab w:val="left" w:pos="-709"/>
        </w:tabs>
        <w:jc w:val="left"/>
        <w:rPr>
          <w:sz w:val="22"/>
          <w:szCs w:val="22"/>
        </w:rPr>
      </w:pPr>
    </w:p>
    <w:p w14:paraId="44361B78" w14:textId="77777777" w:rsidR="009C69E4" w:rsidRPr="00932779" w:rsidRDefault="009C69E4" w:rsidP="009C69E4">
      <w:pPr>
        <w:pStyle w:val="Telobesedila3"/>
        <w:tabs>
          <w:tab w:val="left" w:pos="-709"/>
        </w:tabs>
        <w:jc w:val="left"/>
        <w:rPr>
          <w:sz w:val="22"/>
          <w:szCs w:val="22"/>
        </w:rPr>
      </w:pPr>
    </w:p>
    <w:p w14:paraId="6AC894C5" w14:textId="77777777" w:rsidR="009C69E4" w:rsidRPr="00932779" w:rsidRDefault="009C69E4" w:rsidP="009C69E4">
      <w:pPr>
        <w:pStyle w:val="Telobesedila3"/>
        <w:tabs>
          <w:tab w:val="left" w:pos="-709"/>
        </w:tabs>
        <w:jc w:val="left"/>
        <w:rPr>
          <w:sz w:val="22"/>
          <w:szCs w:val="22"/>
        </w:rPr>
      </w:pPr>
    </w:p>
    <w:p w14:paraId="2C004307" w14:textId="77777777" w:rsidR="009C69E4" w:rsidRPr="00932779" w:rsidRDefault="009C69E4" w:rsidP="009C69E4">
      <w:pPr>
        <w:pStyle w:val="Telobesedila3"/>
        <w:tabs>
          <w:tab w:val="left" w:pos="-709"/>
        </w:tabs>
        <w:jc w:val="left"/>
        <w:rPr>
          <w:sz w:val="22"/>
          <w:szCs w:val="22"/>
        </w:rPr>
      </w:pPr>
    </w:p>
    <w:p w14:paraId="211827F4" w14:textId="77777777" w:rsidR="009C69E4" w:rsidRPr="00932779" w:rsidRDefault="009C69E4" w:rsidP="009C69E4">
      <w:pPr>
        <w:pStyle w:val="Telobesedila3"/>
        <w:tabs>
          <w:tab w:val="left" w:pos="-709"/>
        </w:tabs>
        <w:jc w:val="center"/>
        <w:rPr>
          <w:sz w:val="22"/>
          <w:szCs w:val="22"/>
        </w:rPr>
        <w:sectPr w:rsidR="009C69E4" w:rsidRPr="00932779" w:rsidSect="00C26321">
          <w:headerReference w:type="default" r:id="rId9"/>
          <w:headerReference w:type="first" r:id="rId10"/>
          <w:footerReference w:type="first" r:id="rId11"/>
          <w:pgSz w:w="11906" w:h="16838"/>
          <w:pgMar w:top="1418" w:right="1418" w:bottom="1418" w:left="1418" w:header="284" w:footer="284" w:gutter="0"/>
          <w:pgNumType w:start="1"/>
          <w:cols w:space="708"/>
        </w:sectPr>
      </w:pPr>
    </w:p>
    <w:tbl>
      <w:tblPr>
        <w:tblW w:w="0" w:type="auto"/>
        <w:tblLayout w:type="fixed"/>
        <w:tblCellMar>
          <w:left w:w="70" w:type="dxa"/>
          <w:right w:w="70" w:type="dxa"/>
        </w:tblCellMar>
        <w:tblLook w:val="0000" w:firstRow="0" w:lastRow="0" w:firstColumn="0" w:lastColumn="0" w:noHBand="0" w:noVBand="0"/>
      </w:tblPr>
      <w:tblGrid>
        <w:gridCol w:w="5315"/>
        <w:gridCol w:w="3755"/>
      </w:tblGrid>
      <w:tr w:rsidR="00A417EA" w:rsidRPr="00932779" w14:paraId="13CEDA84" w14:textId="77777777">
        <w:tc>
          <w:tcPr>
            <w:tcW w:w="5315" w:type="dxa"/>
          </w:tcPr>
          <w:p w14:paraId="0B603E2D" w14:textId="734228D2" w:rsidR="00A417EA" w:rsidRPr="00932779" w:rsidRDefault="00A417EA" w:rsidP="00E72C46">
            <w:pPr>
              <w:jc w:val="both"/>
              <w:rPr>
                <w:rFonts w:cs="Arial"/>
                <w:b/>
                <w:i/>
                <w:sz w:val="22"/>
                <w:szCs w:val="22"/>
                <w:lang w:val="sl-SI"/>
              </w:rPr>
            </w:pPr>
            <w:r w:rsidRPr="00932779">
              <w:rPr>
                <w:rFonts w:cs="Arial"/>
                <w:b/>
                <w:i/>
                <w:sz w:val="22"/>
                <w:szCs w:val="22"/>
                <w:lang w:val="sl-SI"/>
              </w:rPr>
              <w:lastRenderedPageBreak/>
              <w:t>POGODBA  št.</w:t>
            </w:r>
            <w:r w:rsidR="00E72C46" w:rsidRPr="00932779">
              <w:rPr>
                <w:rFonts w:cs="Arial"/>
                <w:b/>
                <w:i/>
                <w:sz w:val="22"/>
                <w:szCs w:val="22"/>
                <w:lang w:val="sl-SI"/>
              </w:rPr>
              <w:t xml:space="preserve"> </w:t>
            </w:r>
            <w:r w:rsidR="006C3A5C">
              <w:rPr>
                <w:rFonts w:cs="Arial"/>
                <w:b/>
                <w:i/>
                <w:sz w:val="22"/>
                <w:szCs w:val="22"/>
                <w:lang w:val="sl-SI"/>
              </w:rPr>
              <w:t>2431-21-300108</w:t>
            </w:r>
          </w:p>
        </w:tc>
        <w:tc>
          <w:tcPr>
            <w:tcW w:w="3755" w:type="dxa"/>
          </w:tcPr>
          <w:p w14:paraId="063E0191" w14:textId="77777777" w:rsidR="00A417EA" w:rsidRPr="00932779" w:rsidRDefault="00A417EA">
            <w:pPr>
              <w:jc w:val="both"/>
              <w:rPr>
                <w:rFonts w:cs="Arial"/>
                <w:b/>
                <w:i/>
                <w:sz w:val="22"/>
                <w:szCs w:val="22"/>
                <w:lang w:val="sl-SI"/>
              </w:rPr>
            </w:pPr>
          </w:p>
        </w:tc>
      </w:tr>
      <w:tr w:rsidR="00A417EA" w:rsidRPr="00932779" w14:paraId="081D7C15" w14:textId="77777777">
        <w:tc>
          <w:tcPr>
            <w:tcW w:w="5315" w:type="dxa"/>
          </w:tcPr>
          <w:p w14:paraId="32A9A515" w14:textId="77777777" w:rsidR="00A417EA" w:rsidRPr="00932779" w:rsidRDefault="00A417EA">
            <w:pPr>
              <w:jc w:val="both"/>
              <w:rPr>
                <w:rFonts w:cs="Arial"/>
                <w:b/>
                <w:i/>
                <w:sz w:val="22"/>
                <w:szCs w:val="22"/>
                <w:lang w:val="sl-SI"/>
              </w:rPr>
            </w:pPr>
          </w:p>
          <w:p w14:paraId="312EE4EE" w14:textId="77777777" w:rsidR="00A417EA" w:rsidRPr="00932779" w:rsidRDefault="00A417EA">
            <w:pPr>
              <w:jc w:val="both"/>
              <w:rPr>
                <w:rFonts w:cs="Arial"/>
                <w:b/>
                <w:i/>
                <w:sz w:val="22"/>
                <w:szCs w:val="22"/>
                <w:lang w:val="sl-SI"/>
              </w:rPr>
            </w:pPr>
            <w:r w:rsidRPr="00932779">
              <w:rPr>
                <w:rFonts w:cs="Arial"/>
                <w:b/>
                <w:i/>
                <w:sz w:val="22"/>
                <w:szCs w:val="22"/>
                <w:lang w:val="sl-SI"/>
              </w:rPr>
              <w:t>POGODBA izvajalec št………………..</w:t>
            </w:r>
          </w:p>
        </w:tc>
        <w:tc>
          <w:tcPr>
            <w:tcW w:w="3755" w:type="dxa"/>
          </w:tcPr>
          <w:p w14:paraId="6F115CAE" w14:textId="77777777" w:rsidR="00A417EA" w:rsidRPr="00932779" w:rsidRDefault="00A417EA">
            <w:pPr>
              <w:jc w:val="both"/>
              <w:rPr>
                <w:rFonts w:cs="Arial"/>
                <w:b/>
                <w:i/>
                <w:sz w:val="22"/>
                <w:szCs w:val="22"/>
                <w:lang w:val="sl-SI"/>
              </w:rPr>
            </w:pPr>
          </w:p>
        </w:tc>
      </w:tr>
      <w:tr w:rsidR="00A417EA" w:rsidRPr="00932779" w14:paraId="594F367B" w14:textId="77777777">
        <w:tc>
          <w:tcPr>
            <w:tcW w:w="5315" w:type="dxa"/>
          </w:tcPr>
          <w:p w14:paraId="6E2DED0B" w14:textId="77777777" w:rsidR="00A417EA" w:rsidRPr="00932779" w:rsidRDefault="00A417EA">
            <w:pPr>
              <w:jc w:val="both"/>
              <w:rPr>
                <w:rFonts w:cs="Arial"/>
                <w:b/>
                <w:i/>
                <w:sz w:val="22"/>
                <w:szCs w:val="22"/>
                <w:lang w:val="sl-SI"/>
              </w:rPr>
            </w:pPr>
          </w:p>
        </w:tc>
        <w:tc>
          <w:tcPr>
            <w:tcW w:w="3755" w:type="dxa"/>
          </w:tcPr>
          <w:p w14:paraId="72EBC0C5" w14:textId="77777777" w:rsidR="00A417EA" w:rsidRPr="00932779" w:rsidRDefault="00A417EA" w:rsidP="00857BC1">
            <w:pPr>
              <w:jc w:val="both"/>
              <w:rPr>
                <w:rFonts w:cs="Arial"/>
                <w:b/>
                <w:i/>
                <w:sz w:val="22"/>
                <w:szCs w:val="22"/>
                <w:lang w:val="sl-SI"/>
              </w:rPr>
            </w:pPr>
          </w:p>
        </w:tc>
      </w:tr>
    </w:tbl>
    <w:p w14:paraId="4EEA02B2" w14:textId="77777777" w:rsidR="00D41C45" w:rsidRPr="00932779" w:rsidRDefault="00D41C45">
      <w:pPr>
        <w:jc w:val="both"/>
        <w:rPr>
          <w:rFonts w:cs="Arial"/>
          <w:sz w:val="22"/>
          <w:szCs w:val="22"/>
          <w:lang w:val="sl-SI"/>
        </w:rPr>
      </w:pPr>
    </w:p>
    <w:p w14:paraId="027643BB" w14:textId="77777777" w:rsidR="00A417EA" w:rsidRPr="00932779" w:rsidRDefault="00A417EA">
      <w:pPr>
        <w:jc w:val="both"/>
        <w:rPr>
          <w:rFonts w:cs="Arial"/>
          <w:sz w:val="22"/>
          <w:szCs w:val="22"/>
          <w:lang w:val="sl-SI"/>
        </w:rPr>
      </w:pPr>
      <w:r w:rsidRPr="00932779">
        <w:rPr>
          <w:rFonts w:cs="Arial"/>
          <w:sz w:val="22"/>
          <w:szCs w:val="22"/>
          <w:lang w:val="sl-SI"/>
        </w:rPr>
        <w:t>sklenjena med</w:t>
      </w:r>
    </w:p>
    <w:p w14:paraId="0E1100FA" w14:textId="77777777" w:rsidR="00D41C45" w:rsidRPr="00932779" w:rsidRDefault="00D41C45">
      <w:pPr>
        <w:jc w:val="both"/>
        <w:rPr>
          <w:rFonts w:cs="Arial"/>
          <w:sz w:val="22"/>
          <w:szCs w:val="22"/>
          <w:lang w:val="sl-SI"/>
        </w:rPr>
      </w:pPr>
    </w:p>
    <w:p w14:paraId="3D5F3876" w14:textId="77777777" w:rsidR="00A417EA" w:rsidRPr="00932779" w:rsidRDefault="00A417EA">
      <w:pPr>
        <w:jc w:val="both"/>
        <w:rPr>
          <w:rFonts w:cs="Arial"/>
          <w:sz w:val="22"/>
          <w:szCs w:val="22"/>
          <w:lang w:val="sl-SI"/>
        </w:rPr>
      </w:pPr>
    </w:p>
    <w:tbl>
      <w:tblPr>
        <w:tblW w:w="10125" w:type="dxa"/>
        <w:tblLayout w:type="fixed"/>
        <w:tblLook w:val="0000" w:firstRow="0" w:lastRow="0" w:firstColumn="0" w:lastColumn="0" w:noHBand="0" w:noVBand="0"/>
      </w:tblPr>
      <w:tblGrid>
        <w:gridCol w:w="2093"/>
        <w:gridCol w:w="7229"/>
        <w:gridCol w:w="803"/>
      </w:tblGrid>
      <w:tr w:rsidR="0038426C" w:rsidRPr="00932779" w14:paraId="7C80A1D6" w14:textId="77777777" w:rsidTr="0060737F">
        <w:trPr>
          <w:gridAfter w:val="1"/>
          <w:wAfter w:w="803" w:type="dxa"/>
        </w:trPr>
        <w:tc>
          <w:tcPr>
            <w:tcW w:w="2093" w:type="dxa"/>
          </w:tcPr>
          <w:p w14:paraId="0905D5D8" w14:textId="77777777" w:rsidR="0038426C" w:rsidRPr="00932779" w:rsidRDefault="0038426C">
            <w:pPr>
              <w:jc w:val="both"/>
              <w:rPr>
                <w:rFonts w:cs="Arial"/>
                <w:b/>
                <w:sz w:val="22"/>
                <w:szCs w:val="22"/>
                <w:lang w:val="sl-SI"/>
              </w:rPr>
            </w:pPr>
            <w:r w:rsidRPr="00932779">
              <w:rPr>
                <w:rFonts w:cs="Arial"/>
                <w:b/>
                <w:sz w:val="22"/>
                <w:szCs w:val="22"/>
                <w:lang w:val="sl-SI"/>
              </w:rPr>
              <w:t>NAROČNIKOM:</w:t>
            </w:r>
          </w:p>
        </w:tc>
        <w:tc>
          <w:tcPr>
            <w:tcW w:w="7229" w:type="dxa"/>
          </w:tcPr>
          <w:p w14:paraId="3FE9842E" w14:textId="2C3C1414" w:rsidR="0038426C" w:rsidRPr="00932779" w:rsidRDefault="00225EFA" w:rsidP="00225EFA">
            <w:pPr>
              <w:jc w:val="both"/>
              <w:rPr>
                <w:rFonts w:cs="Arial"/>
                <w:sz w:val="22"/>
                <w:szCs w:val="22"/>
                <w:lang w:val="sl-SI"/>
              </w:rPr>
            </w:pPr>
            <w:r w:rsidRPr="00932779">
              <w:rPr>
                <w:rFonts w:cs="Arial"/>
                <w:sz w:val="22"/>
                <w:szCs w:val="22"/>
                <w:lang w:val="sl-SI"/>
              </w:rPr>
              <w:t xml:space="preserve">Republika Slovenija, Ministrstvo za infrastrukturo, Direkcija RS za infrastrukturo, Tržaška 19, 1000 Ljubljana, </w:t>
            </w:r>
            <w:r w:rsidR="00E33E1A" w:rsidRPr="00932779">
              <w:rPr>
                <w:rFonts w:cs="Arial"/>
                <w:sz w:val="22"/>
                <w:szCs w:val="22"/>
                <w:lang w:val="sl-SI"/>
              </w:rPr>
              <w:t xml:space="preserve">z davčno številko SI75827735, matično številko 5300177000, </w:t>
            </w:r>
            <w:r w:rsidRPr="00932779">
              <w:rPr>
                <w:rFonts w:cs="Arial"/>
                <w:sz w:val="22"/>
                <w:szCs w:val="22"/>
                <w:lang w:val="sl-SI"/>
              </w:rPr>
              <w:t>ki jo zastopa direktorica Ljiljana Herga, univ. dipl. inž. geol.</w:t>
            </w:r>
          </w:p>
        </w:tc>
      </w:tr>
      <w:tr w:rsidR="00A417EA" w:rsidRPr="00932779" w14:paraId="058A7D4A" w14:textId="77777777" w:rsidTr="0060737F">
        <w:trPr>
          <w:gridAfter w:val="1"/>
          <w:wAfter w:w="803" w:type="dxa"/>
        </w:trPr>
        <w:tc>
          <w:tcPr>
            <w:tcW w:w="2093" w:type="dxa"/>
          </w:tcPr>
          <w:p w14:paraId="6DCD99BB" w14:textId="77777777" w:rsidR="007852E4" w:rsidRPr="00932779" w:rsidRDefault="00AD2ED4" w:rsidP="00225EFA">
            <w:pPr>
              <w:spacing w:after="40"/>
              <w:jc w:val="both"/>
              <w:rPr>
                <w:rFonts w:cs="Arial"/>
                <w:sz w:val="22"/>
                <w:szCs w:val="22"/>
                <w:lang w:val="sl-SI"/>
              </w:rPr>
            </w:pPr>
            <w:r w:rsidRPr="00932779">
              <w:rPr>
                <w:rFonts w:cs="Arial"/>
                <w:sz w:val="22"/>
                <w:szCs w:val="22"/>
                <w:lang w:val="sl-SI"/>
              </w:rPr>
              <w:t>I</w:t>
            </w:r>
            <w:r w:rsidR="00A417EA" w:rsidRPr="00932779">
              <w:rPr>
                <w:rFonts w:cs="Arial"/>
                <w:sz w:val="22"/>
                <w:szCs w:val="22"/>
                <w:lang w:val="sl-SI"/>
              </w:rPr>
              <w:t>n</w:t>
            </w:r>
          </w:p>
          <w:p w14:paraId="038F990B" w14:textId="77777777" w:rsidR="00AD2ED4" w:rsidRPr="00932779" w:rsidRDefault="00AD2ED4" w:rsidP="00225EFA">
            <w:pPr>
              <w:spacing w:after="40"/>
              <w:jc w:val="both"/>
              <w:rPr>
                <w:rFonts w:cs="Arial"/>
                <w:sz w:val="22"/>
                <w:szCs w:val="22"/>
                <w:lang w:val="sl-SI"/>
              </w:rPr>
            </w:pPr>
          </w:p>
        </w:tc>
        <w:tc>
          <w:tcPr>
            <w:tcW w:w="7229" w:type="dxa"/>
          </w:tcPr>
          <w:p w14:paraId="36EEE315" w14:textId="77777777" w:rsidR="00A417EA" w:rsidRPr="00932779" w:rsidRDefault="00A417EA">
            <w:pPr>
              <w:spacing w:after="40"/>
              <w:jc w:val="both"/>
              <w:rPr>
                <w:rFonts w:cs="Arial"/>
                <w:sz w:val="22"/>
                <w:szCs w:val="22"/>
                <w:lang w:val="sl-SI"/>
              </w:rPr>
            </w:pPr>
          </w:p>
        </w:tc>
      </w:tr>
      <w:tr w:rsidR="0060737F" w:rsidRPr="00932779" w14:paraId="13E69BDE" w14:textId="77777777" w:rsidTr="0060737F">
        <w:tc>
          <w:tcPr>
            <w:tcW w:w="2093" w:type="dxa"/>
          </w:tcPr>
          <w:p w14:paraId="2CF53F80" w14:textId="77777777" w:rsidR="0060737F" w:rsidRPr="00932779" w:rsidRDefault="0060737F" w:rsidP="00D351F3">
            <w:pPr>
              <w:jc w:val="both"/>
              <w:rPr>
                <w:rFonts w:cs="Arial"/>
                <w:b/>
                <w:sz w:val="22"/>
                <w:szCs w:val="22"/>
                <w:lang w:val="sl-SI"/>
              </w:rPr>
            </w:pPr>
            <w:r w:rsidRPr="00932779">
              <w:rPr>
                <w:rFonts w:cs="Arial"/>
                <w:b/>
                <w:sz w:val="22"/>
                <w:szCs w:val="22"/>
                <w:lang w:val="sl-SI"/>
              </w:rPr>
              <w:t>IZVAJALCEM:</w:t>
            </w:r>
          </w:p>
          <w:p w14:paraId="5791CD24" w14:textId="77777777" w:rsidR="0060737F" w:rsidRPr="00932779" w:rsidRDefault="0060737F" w:rsidP="00D351F3">
            <w:pPr>
              <w:jc w:val="both"/>
              <w:rPr>
                <w:rFonts w:cs="Arial"/>
                <w:b/>
                <w:sz w:val="22"/>
                <w:szCs w:val="22"/>
                <w:lang w:val="sl-SI"/>
              </w:rPr>
            </w:pPr>
          </w:p>
          <w:p w14:paraId="0F77CE66" w14:textId="77777777" w:rsidR="0060737F" w:rsidRPr="00932779" w:rsidRDefault="0060737F" w:rsidP="00D351F3">
            <w:pPr>
              <w:jc w:val="both"/>
              <w:rPr>
                <w:rFonts w:cs="Arial"/>
                <w:sz w:val="22"/>
                <w:szCs w:val="22"/>
                <w:lang w:val="sl-SI"/>
              </w:rPr>
            </w:pPr>
          </w:p>
        </w:tc>
        <w:tc>
          <w:tcPr>
            <w:tcW w:w="8032" w:type="dxa"/>
            <w:gridSpan w:val="2"/>
          </w:tcPr>
          <w:p w14:paraId="0235DD40" w14:textId="77777777" w:rsidR="00FD00F8" w:rsidRPr="00932779" w:rsidRDefault="00FD00F8" w:rsidP="00D351F3">
            <w:pPr>
              <w:autoSpaceDE w:val="0"/>
              <w:autoSpaceDN w:val="0"/>
              <w:adjustRightInd w:val="0"/>
              <w:rPr>
                <w:rFonts w:cs="Arial"/>
                <w:sz w:val="22"/>
                <w:szCs w:val="22"/>
                <w:lang w:val="sl-SI"/>
              </w:rPr>
            </w:pPr>
          </w:p>
          <w:p w14:paraId="67758A95" w14:textId="77777777" w:rsidR="0095306A" w:rsidRPr="00932779" w:rsidRDefault="0095306A" w:rsidP="00D351F3">
            <w:pPr>
              <w:autoSpaceDE w:val="0"/>
              <w:autoSpaceDN w:val="0"/>
              <w:adjustRightInd w:val="0"/>
              <w:rPr>
                <w:rFonts w:cs="Arial"/>
                <w:sz w:val="22"/>
                <w:szCs w:val="22"/>
                <w:lang w:val="sl-SI"/>
              </w:rPr>
            </w:pPr>
          </w:p>
          <w:p w14:paraId="23526806" w14:textId="77777777" w:rsidR="00FD00F8" w:rsidRPr="00932779" w:rsidRDefault="0060737F" w:rsidP="00D351F3">
            <w:pPr>
              <w:autoSpaceDE w:val="0"/>
              <w:autoSpaceDN w:val="0"/>
              <w:adjustRightInd w:val="0"/>
              <w:rPr>
                <w:rFonts w:cs="Arial"/>
                <w:sz w:val="22"/>
                <w:szCs w:val="22"/>
                <w:lang w:val="sl-SI"/>
              </w:rPr>
            </w:pPr>
            <w:r w:rsidRPr="00932779">
              <w:rPr>
                <w:rFonts w:cs="Arial"/>
                <w:sz w:val="22"/>
                <w:szCs w:val="22"/>
                <w:lang w:val="sl-SI"/>
              </w:rPr>
              <w:t xml:space="preserve">davčna številka </w:t>
            </w:r>
          </w:p>
          <w:p w14:paraId="2B6D7C42" w14:textId="77777777" w:rsidR="0060737F" w:rsidRPr="00932779" w:rsidRDefault="0060737F" w:rsidP="00D351F3">
            <w:pPr>
              <w:autoSpaceDE w:val="0"/>
              <w:autoSpaceDN w:val="0"/>
              <w:adjustRightInd w:val="0"/>
              <w:rPr>
                <w:rFonts w:cs="Arial"/>
                <w:sz w:val="22"/>
                <w:szCs w:val="22"/>
                <w:lang w:val="sl-SI"/>
              </w:rPr>
            </w:pPr>
            <w:r w:rsidRPr="00932779">
              <w:rPr>
                <w:rFonts w:cs="Arial"/>
                <w:sz w:val="22"/>
                <w:szCs w:val="22"/>
                <w:lang w:val="sl-SI"/>
              </w:rPr>
              <w:t xml:space="preserve">matična številka </w:t>
            </w:r>
          </w:p>
          <w:p w14:paraId="2244ADCB" w14:textId="77777777" w:rsidR="0060737F" w:rsidRPr="00932779" w:rsidRDefault="0060737F" w:rsidP="00D351F3">
            <w:pPr>
              <w:autoSpaceDE w:val="0"/>
              <w:autoSpaceDN w:val="0"/>
              <w:adjustRightInd w:val="0"/>
              <w:rPr>
                <w:rFonts w:cs="Arial"/>
                <w:sz w:val="22"/>
                <w:szCs w:val="22"/>
                <w:lang w:val="sl-SI"/>
              </w:rPr>
            </w:pPr>
            <w:r w:rsidRPr="00932779">
              <w:rPr>
                <w:rFonts w:cs="Arial"/>
                <w:sz w:val="22"/>
                <w:szCs w:val="22"/>
                <w:lang w:val="sl-SI"/>
              </w:rPr>
              <w:t xml:space="preserve">transakcijski račun </w:t>
            </w:r>
            <w:r w:rsidR="00DB0C86" w:rsidRPr="00932779">
              <w:rPr>
                <w:rFonts w:cs="Arial"/>
                <w:sz w:val="22"/>
                <w:szCs w:val="22"/>
                <w:lang w:val="sl-SI"/>
              </w:rPr>
              <w:t>št. ____________________</w:t>
            </w:r>
            <w:r w:rsidRPr="00932779">
              <w:rPr>
                <w:rFonts w:cs="Arial"/>
                <w:sz w:val="22"/>
                <w:szCs w:val="22"/>
                <w:lang w:val="sl-SI"/>
              </w:rPr>
              <w:t xml:space="preserve"> odprt pri ________</w:t>
            </w:r>
            <w:r w:rsidR="00DB0C86" w:rsidRPr="00932779">
              <w:rPr>
                <w:rFonts w:cs="Arial"/>
                <w:sz w:val="22"/>
                <w:szCs w:val="22"/>
                <w:lang w:val="sl-SI"/>
              </w:rPr>
              <w:t>___</w:t>
            </w:r>
            <w:r w:rsidRPr="00932779">
              <w:rPr>
                <w:rFonts w:cs="Arial"/>
                <w:sz w:val="22"/>
                <w:szCs w:val="22"/>
                <w:lang w:val="sl-SI"/>
              </w:rPr>
              <w:t xml:space="preserve">__, </w:t>
            </w:r>
          </w:p>
          <w:p w14:paraId="3FCC18F7" w14:textId="77777777" w:rsidR="0060737F" w:rsidRPr="00932779" w:rsidRDefault="0060737F" w:rsidP="00D351F3">
            <w:pPr>
              <w:jc w:val="both"/>
              <w:rPr>
                <w:rFonts w:cs="Arial"/>
                <w:sz w:val="22"/>
                <w:szCs w:val="22"/>
                <w:lang w:val="sl-SI"/>
              </w:rPr>
            </w:pPr>
          </w:p>
        </w:tc>
      </w:tr>
      <w:tr w:rsidR="00A417EA" w:rsidRPr="00932779" w14:paraId="12E8887D" w14:textId="77777777" w:rsidTr="0060737F">
        <w:trPr>
          <w:gridAfter w:val="1"/>
          <w:wAfter w:w="803" w:type="dxa"/>
        </w:trPr>
        <w:tc>
          <w:tcPr>
            <w:tcW w:w="2093" w:type="dxa"/>
          </w:tcPr>
          <w:p w14:paraId="10F648DA" w14:textId="77777777" w:rsidR="00A417EA" w:rsidRPr="00932779" w:rsidRDefault="00A417EA">
            <w:pPr>
              <w:spacing w:after="40"/>
              <w:jc w:val="both"/>
              <w:rPr>
                <w:rFonts w:cs="Arial"/>
                <w:b/>
                <w:sz w:val="22"/>
                <w:szCs w:val="22"/>
                <w:lang w:val="sl-SI"/>
              </w:rPr>
            </w:pPr>
          </w:p>
        </w:tc>
        <w:tc>
          <w:tcPr>
            <w:tcW w:w="7229" w:type="dxa"/>
          </w:tcPr>
          <w:p w14:paraId="7CFB7E6B" w14:textId="77777777" w:rsidR="00A417EA" w:rsidRDefault="00A417EA">
            <w:pPr>
              <w:spacing w:after="40"/>
              <w:jc w:val="both"/>
              <w:rPr>
                <w:rFonts w:cs="Arial"/>
                <w:sz w:val="22"/>
                <w:szCs w:val="22"/>
                <w:lang w:val="sl-SI"/>
              </w:rPr>
            </w:pPr>
          </w:p>
          <w:p w14:paraId="2A8FA502" w14:textId="77777777" w:rsidR="006C3A5C" w:rsidRDefault="006C3A5C">
            <w:pPr>
              <w:spacing w:after="40"/>
              <w:jc w:val="both"/>
              <w:rPr>
                <w:rFonts w:cs="Arial"/>
                <w:sz w:val="22"/>
                <w:szCs w:val="22"/>
                <w:lang w:val="sl-SI"/>
              </w:rPr>
            </w:pPr>
          </w:p>
          <w:p w14:paraId="53558552" w14:textId="501AADF0" w:rsidR="006C3A5C" w:rsidRPr="00932779" w:rsidRDefault="006C3A5C">
            <w:pPr>
              <w:spacing w:after="40"/>
              <w:jc w:val="both"/>
              <w:rPr>
                <w:rFonts w:cs="Arial"/>
                <w:sz w:val="22"/>
                <w:szCs w:val="22"/>
                <w:lang w:val="sl-SI"/>
              </w:rPr>
            </w:pPr>
          </w:p>
        </w:tc>
      </w:tr>
      <w:tr w:rsidR="00A417EA" w:rsidRPr="00932779" w14:paraId="668750A0" w14:textId="77777777" w:rsidTr="0060737F">
        <w:trPr>
          <w:gridAfter w:val="1"/>
          <w:wAfter w:w="803" w:type="dxa"/>
        </w:trPr>
        <w:tc>
          <w:tcPr>
            <w:tcW w:w="2093" w:type="dxa"/>
          </w:tcPr>
          <w:p w14:paraId="7DC8D3E3" w14:textId="77777777" w:rsidR="00A417EA" w:rsidRPr="00932779" w:rsidRDefault="00A417EA">
            <w:pPr>
              <w:spacing w:after="40"/>
              <w:jc w:val="both"/>
              <w:rPr>
                <w:rFonts w:cs="Arial"/>
                <w:b/>
                <w:sz w:val="22"/>
                <w:szCs w:val="22"/>
                <w:lang w:val="sl-SI"/>
              </w:rPr>
            </w:pPr>
          </w:p>
        </w:tc>
        <w:tc>
          <w:tcPr>
            <w:tcW w:w="7229" w:type="dxa"/>
          </w:tcPr>
          <w:p w14:paraId="1C759950" w14:textId="77777777" w:rsidR="00A417EA" w:rsidRPr="00932779" w:rsidRDefault="00A417EA">
            <w:pPr>
              <w:spacing w:after="40"/>
              <w:jc w:val="both"/>
              <w:rPr>
                <w:rFonts w:cs="Arial"/>
                <w:sz w:val="22"/>
                <w:szCs w:val="22"/>
                <w:lang w:val="sl-SI"/>
              </w:rPr>
            </w:pPr>
          </w:p>
        </w:tc>
      </w:tr>
    </w:tbl>
    <w:p w14:paraId="6528539F" w14:textId="7EE0CF18" w:rsidR="00E33E1A" w:rsidRPr="00AA2B43" w:rsidRDefault="0006452E" w:rsidP="00932779">
      <w:pPr>
        <w:jc w:val="center"/>
        <w:rPr>
          <w:rFonts w:cs="Arial"/>
          <w:b/>
          <w:sz w:val="22"/>
          <w:szCs w:val="22"/>
          <w:lang w:val="sl-SI"/>
        </w:rPr>
      </w:pPr>
      <w:r w:rsidRPr="00AA2B43">
        <w:rPr>
          <w:rFonts w:cs="Arial"/>
          <w:b/>
          <w:sz w:val="22"/>
          <w:szCs w:val="22"/>
          <w:lang w:val="sl-SI"/>
        </w:rPr>
        <w:t>UVODNE DOLOČBE</w:t>
      </w:r>
    </w:p>
    <w:p w14:paraId="571CF09F" w14:textId="77777777" w:rsidR="00E33E1A" w:rsidRPr="00C1172E" w:rsidRDefault="00E33E1A" w:rsidP="00C1172E">
      <w:pPr>
        <w:spacing w:before="120" w:after="120"/>
        <w:jc w:val="center"/>
        <w:rPr>
          <w:rFonts w:cs="Arial"/>
          <w:i/>
          <w:sz w:val="22"/>
          <w:szCs w:val="22"/>
          <w:lang w:val="sl-SI"/>
        </w:rPr>
      </w:pPr>
      <w:r w:rsidRPr="00C1172E">
        <w:rPr>
          <w:rFonts w:cs="Arial"/>
          <w:i/>
          <w:sz w:val="22"/>
          <w:szCs w:val="22"/>
          <w:lang w:val="sl-SI"/>
        </w:rPr>
        <w:t>1. člen</w:t>
      </w:r>
    </w:p>
    <w:p w14:paraId="0C47F941" w14:textId="77777777" w:rsidR="00E33E1A" w:rsidRPr="00932779" w:rsidRDefault="00E33E1A" w:rsidP="00E33E1A">
      <w:pPr>
        <w:jc w:val="both"/>
        <w:rPr>
          <w:rFonts w:cs="Arial"/>
          <w:sz w:val="22"/>
          <w:szCs w:val="22"/>
          <w:lang w:val="sl-SI"/>
        </w:rPr>
      </w:pPr>
      <w:r w:rsidRPr="00932779">
        <w:rPr>
          <w:rFonts w:cs="Arial"/>
          <w:sz w:val="22"/>
          <w:szCs w:val="22"/>
          <w:lang w:val="sl-SI"/>
        </w:rPr>
        <w:t xml:space="preserve">Pogodbeni stranki uvodoma ugotavljata, da je bil izvajalec na podlagi odločitve naročnika o oddaji naročila št.       z dne       izbran kot najugodnejši ponudnik za izvedbo predmetnega javnega naročila. </w:t>
      </w:r>
    </w:p>
    <w:p w14:paraId="4031DEE5" w14:textId="77777777" w:rsidR="00E33E1A" w:rsidRPr="00932779" w:rsidRDefault="00E33E1A" w:rsidP="00E33E1A">
      <w:pPr>
        <w:jc w:val="both"/>
        <w:rPr>
          <w:rFonts w:cs="Arial"/>
          <w:sz w:val="22"/>
          <w:szCs w:val="22"/>
          <w:lang w:val="sl-SI"/>
        </w:rPr>
      </w:pPr>
    </w:p>
    <w:p w14:paraId="5440DE71" w14:textId="00AE1EF3" w:rsidR="00E33E1A" w:rsidRPr="00C1172E" w:rsidRDefault="00C1172E" w:rsidP="00C1172E">
      <w:pPr>
        <w:spacing w:before="120" w:after="120"/>
        <w:jc w:val="center"/>
        <w:rPr>
          <w:rFonts w:cs="Arial"/>
          <w:i/>
          <w:sz w:val="22"/>
          <w:szCs w:val="22"/>
          <w:lang w:val="sl-SI"/>
        </w:rPr>
      </w:pPr>
      <w:r>
        <w:rPr>
          <w:rFonts w:cs="Arial"/>
          <w:i/>
          <w:sz w:val="22"/>
          <w:szCs w:val="22"/>
          <w:lang w:val="sl-SI"/>
        </w:rPr>
        <w:t>2</w:t>
      </w:r>
      <w:r w:rsidR="00E33E1A" w:rsidRPr="00C1172E">
        <w:rPr>
          <w:rFonts w:cs="Arial"/>
          <w:i/>
          <w:sz w:val="22"/>
          <w:szCs w:val="22"/>
          <w:lang w:val="sl-SI"/>
        </w:rPr>
        <w:t>. člen</w:t>
      </w:r>
    </w:p>
    <w:p w14:paraId="57A27A6D" w14:textId="0D16E106" w:rsidR="00E33E1A" w:rsidRPr="00932779" w:rsidRDefault="00E33E1A" w:rsidP="00E33E1A">
      <w:pPr>
        <w:jc w:val="both"/>
        <w:rPr>
          <w:rFonts w:cs="Arial"/>
          <w:sz w:val="22"/>
          <w:szCs w:val="22"/>
          <w:lang w:val="sl-SI"/>
        </w:rPr>
      </w:pPr>
      <w:r w:rsidRPr="00932779">
        <w:rPr>
          <w:rFonts w:cs="Arial"/>
          <w:sz w:val="22"/>
          <w:szCs w:val="22"/>
          <w:lang w:val="sl-SI"/>
        </w:rPr>
        <w:t>Pogodbene stranke soglašajo, da bodo morebitne osebne podatke varovali in obdelovali v skladu z določili Zakona o varstvu osebnih podatkov (Uradni list RS, št. 94/07 – uradno prečiščeno besedilo</w:t>
      </w:r>
      <w:r w:rsidR="00090B1F">
        <w:rPr>
          <w:rFonts w:cs="Arial"/>
          <w:sz w:val="22"/>
          <w:szCs w:val="22"/>
          <w:lang w:val="sl-SI"/>
        </w:rPr>
        <w:t xml:space="preserve"> in 177/20</w:t>
      </w:r>
      <w:r w:rsidRPr="00932779">
        <w:rPr>
          <w:rFonts w:cs="Arial"/>
          <w:sz w:val="22"/>
          <w:szCs w:val="22"/>
          <w:lang w:val="sl-SI"/>
        </w:rPr>
        <w:t xml:space="preserve">) in Uredbe EU 2016/679 Evropskega parlamenta in Sveta z dne 27. aprila 2016 o varstvu posameznikov pri obdelavi osebnih podatkov in o prostem pretoku takih podatkov ter o razveljavitvi Direktive 95/46/ES (splošna uredba o varstvu podatkov) (UL L 119, 4.5.2016 str. 1-88). </w:t>
      </w:r>
    </w:p>
    <w:p w14:paraId="090C400C" w14:textId="77777777" w:rsidR="00D34812" w:rsidRPr="00932779" w:rsidRDefault="00D34812" w:rsidP="00D34812">
      <w:pPr>
        <w:ind w:left="1080"/>
        <w:rPr>
          <w:rFonts w:cs="Arial"/>
          <w:b/>
          <w:sz w:val="22"/>
          <w:szCs w:val="22"/>
          <w:lang w:val="sl-SI"/>
        </w:rPr>
      </w:pPr>
    </w:p>
    <w:p w14:paraId="3601C561" w14:textId="77777777" w:rsidR="00D34812" w:rsidRPr="00932779" w:rsidRDefault="00D34812" w:rsidP="00D34812">
      <w:pPr>
        <w:rPr>
          <w:rFonts w:cs="Arial"/>
          <w:b/>
          <w:sz w:val="22"/>
          <w:szCs w:val="22"/>
          <w:lang w:val="sl-SI"/>
        </w:rPr>
      </w:pPr>
    </w:p>
    <w:p w14:paraId="7CFDFCD7" w14:textId="77777777" w:rsidR="00A417EA" w:rsidRPr="00932779" w:rsidRDefault="00A417EA" w:rsidP="00FF23AD">
      <w:pPr>
        <w:numPr>
          <w:ilvl w:val="0"/>
          <w:numId w:val="28"/>
        </w:numPr>
        <w:jc w:val="center"/>
        <w:rPr>
          <w:rFonts w:cs="Arial"/>
          <w:b/>
          <w:sz w:val="22"/>
          <w:szCs w:val="22"/>
          <w:lang w:val="sl-SI"/>
        </w:rPr>
      </w:pPr>
      <w:r w:rsidRPr="00932779">
        <w:rPr>
          <w:rFonts w:cs="Arial"/>
          <w:b/>
          <w:sz w:val="22"/>
          <w:szCs w:val="22"/>
          <w:lang w:val="sl-SI"/>
        </w:rPr>
        <w:t>PREDMET POGODBE</w:t>
      </w:r>
    </w:p>
    <w:p w14:paraId="36D9C5CF" w14:textId="0C11570D" w:rsidR="00A417EA" w:rsidRPr="00932779" w:rsidRDefault="00C1172E">
      <w:pPr>
        <w:spacing w:before="120" w:after="120"/>
        <w:jc w:val="center"/>
        <w:rPr>
          <w:rFonts w:cs="Arial"/>
          <w:i/>
          <w:sz w:val="22"/>
          <w:szCs w:val="22"/>
          <w:lang w:val="sl-SI"/>
        </w:rPr>
      </w:pPr>
      <w:r>
        <w:rPr>
          <w:rFonts w:cs="Arial"/>
          <w:i/>
          <w:sz w:val="22"/>
          <w:szCs w:val="22"/>
          <w:lang w:val="sl-SI"/>
        </w:rPr>
        <w:t>3</w:t>
      </w:r>
      <w:r w:rsidR="00A417EA" w:rsidRPr="00932779">
        <w:rPr>
          <w:rFonts w:cs="Arial"/>
          <w:i/>
          <w:sz w:val="22"/>
          <w:szCs w:val="22"/>
          <w:lang w:val="sl-SI"/>
        </w:rPr>
        <w:t>. člen</w:t>
      </w:r>
      <w:r>
        <w:rPr>
          <w:rFonts w:cs="Arial"/>
          <w:i/>
          <w:sz w:val="22"/>
          <w:szCs w:val="22"/>
          <w:lang w:val="sl-SI"/>
        </w:rPr>
        <w:t xml:space="preserve"> </w:t>
      </w:r>
    </w:p>
    <w:p w14:paraId="5B8659DC" w14:textId="77777777" w:rsidR="00A417EA" w:rsidRPr="00932779" w:rsidRDefault="00A417EA">
      <w:pPr>
        <w:jc w:val="both"/>
        <w:rPr>
          <w:rFonts w:cs="Arial"/>
          <w:sz w:val="22"/>
          <w:szCs w:val="22"/>
          <w:lang w:val="sl-SI"/>
        </w:rPr>
      </w:pPr>
      <w:r w:rsidRPr="00932779">
        <w:rPr>
          <w:rFonts w:cs="Arial"/>
          <w:sz w:val="22"/>
          <w:szCs w:val="22"/>
          <w:lang w:val="sl-SI"/>
        </w:rPr>
        <w:t>S to pogodbo naročnik oddaja, izvajalec pa prevzema izvedbo naslednjih del:</w:t>
      </w:r>
    </w:p>
    <w:p w14:paraId="4C322796" w14:textId="77777777" w:rsidR="00A417EA" w:rsidRPr="00932779" w:rsidRDefault="00A417EA">
      <w:pPr>
        <w:jc w:val="both"/>
        <w:rPr>
          <w:rFonts w:cs="Arial"/>
          <w:sz w:val="22"/>
          <w:szCs w:val="22"/>
          <w:lang w:val="sl-SI"/>
        </w:rPr>
      </w:pPr>
    </w:p>
    <w:tbl>
      <w:tblPr>
        <w:tblW w:w="0" w:type="auto"/>
        <w:jc w:val="center"/>
        <w:tblLayout w:type="fixed"/>
        <w:tblLook w:val="0000" w:firstRow="0" w:lastRow="0" w:firstColumn="0" w:lastColumn="0" w:noHBand="0" w:noVBand="0"/>
      </w:tblPr>
      <w:tblGrid>
        <w:gridCol w:w="9286"/>
      </w:tblGrid>
      <w:tr w:rsidR="00E72C46" w:rsidRPr="00B4628C" w14:paraId="27567FC7" w14:textId="77777777" w:rsidTr="00E72C46">
        <w:trPr>
          <w:jc w:val="center"/>
        </w:trPr>
        <w:tc>
          <w:tcPr>
            <w:tcW w:w="9286" w:type="dxa"/>
          </w:tcPr>
          <w:p w14:paraId="3B257717" w14:textId="0D25718A" w:rsidR="00C9040F" w:rsidRPr="00B4628C" w:rsidRDefault="00B4628C" w:rsidP="00E72C46">
            <w:pPr>
              <w:jc w:val="center"/>
              <w:rPr>
                <w:rFonts w:cs="Arial"/>
                <w:sz w:val="22"/>
                <w:szCs w:val="22"/>
                <w:lang w:val="sl-SI"/>
              </w:rPr>
            </w:pPr>
            <w:r w:rsidRPr="00B4628C">
              <w:rPr>
                <w:rFonts w:cs="Arial"/>
                <w:b/>
                <w:bCs/>
                <w:sz w:val="22"/>
                <w:szCs w:val="22"/>
              </w:rPr>
              <w:t>Nadgradnja SV naprav na progah št. 41 in št. 44 z ureditvijo nivojskih prehodov Frankovci 2, Obrež 1, Grabe, Središče 3 in NPr Ormož 1 na progi št. 40</w:t>
            </w:r>
          </w:p>
        </w:tc>
      </w:tr>
    </w:tbl>
    <w:p w14:paraId="3C70C7A4" w14:textId="77777777" w:rsidR="00A417EA" w:rsidRPr="00932779" w:rsidRDefault="00A417EA" w:rsidP="00FD00F8">
      <w:pPr>
        <w:jc w:val="both"/>
        <w:rPr>
          <w:rFonts w:cs="Arial"/>
          <w:sz w:val="22"/>
          <w:szCs w:val="22"/>
          <w:lang w:val="sl-SI"/>
        </w:rPr>
      </w:pPr>
    </w:p>
    <w:p w14:paraId="4DA7A9F5" w14:textId="77777777" w:rsidR="00A417EA" w:rsidRPr="00932779" w:rsidRDefault="00A417EA" w:rsidP="00FD00F8">
      <w:pPr>
        <w:pStyle w:val="NavadenTimesNewRoman"/>
        <w:widowControl/>
        <w:jc w:val="both"/>
      </w:pPr>
      <w:r w:rsidRPr="00932779">
        <w:t xml:space="preserve">Ponudba izvajalca je sestavni del te pogodbe. Pogodbena dela se izvede na osnovi </w:t>
      </w:r>
      <w:r w:rsidR="00E72C46" w:rsidRPr="00932779">
        <w:t>specifikacije naročila.</w:t>
      </w:r>
    </w:p>
    <w:p w14:paraId="342FEB81" w14:textId="77777777" w:rsidR="00A417EA" w:rsidRPr="00932779" w:rsidRDefault="00A417EA">
      <w:pPr>
        <w:jc w:val="both"/>
        <w:rPr>
          <w:rFonts w:cs="Arial"/>
          <w:sz w:val="22"/>
          <w:szCs w:val="22"/>
          <w:lang w:val="sl-SI"/>
        </w:rPr>
      </w:pPr>
    </w:p>
    <w:p w14:paraId="2D6A82FD" w14:textId="77777777" w:rsidR="00CA56BA" w:rsidRPr="00932779" w:rsidRDefault="00CA56BA">
      <w:pPr>
        <w:jc w:val="both"/>
        <w:rPr>
          <w:rFonts w:cs="Arial"/>
          <w:sz w:val="22"/>
          <w:szCs w:val="22"/>
          <w:lang w:val="sl-SI"/>
        </w:rPr>
      </w:pPr>
    </w:p>
    <w:p w14:paraId="6A2FF68E" w14:textId="77777777" w:rsidR="00A417EA" w:rsidRPr="00932779" w:rsidRDefault="00A417EA">
      <w:pPr>
        <w:jc w:val="center"/>
        <w:rPr>
          <w:rFonts w:cs="Arial"/>
          <w:b/>
          <w:sz w:val="22"/>
          <w:szCs w:val="22"/>
          <w:lang w:val="sl-SI"/>
        </w:rPr>
      </w:pPr>
      <w:r w:rsidRPr="00932779">
        <w:rPr>
          <w:rFonts w:cs="Arial"/>
          <w:b/>
          <w:sz w:val="22"/>
          <w:szCs w:val="22"/>
          <w:lang w:val="sl-SI"/>
        </w:rPr>
        <w:t>II. VREDNOST POGODBENIH DEL</w:t>
      </w:r>
    </w:p>
    <w:p w14:paraId="4D128CD6" w14:textId="42DE3805" w:rsidR="00A417EA" w:rsidRPr="00932779" w:rsidRDefault="00C1172E">
      <w:pPr>
        <w:spacing w:before="120" w:after="120"/>
        <w:jc w:val="center"/>
        <w:rPr>
          <w:rFonts w:cs="Arial"/>
          <w:i/>
          <w:sz w:val="22"/>
          <w:szCs w:val="22"/>
          <w:lang w:val="sl-SI"/>
        </w:rPr>
      </w:pPr>
      <w:r>
        <w:rPr>
          <w:rFonts w:cs="Arial"/>
          <w:i/>
          <w:sz w:val="22"/>
          <w:szCs w:val="22"/>
          <w:lang w:val="sl-SI"/>
        </w:rPr>
        <w:t>4</w:t>
      </w:r>
      <w:r w:rsidR="00A417EA" w:rsidRPr="00932779">
        <w:rPr>
          <w:rFonts w:cs="Arial"/>
          <w:i/>
          <w:sz w:val="22"/>
          <w:szCs w:val="22"/>
          <w:lang w:val="sl-SI"/>
        </w:rPr>
        <w:t>. člen</w:t>
      </w:r>
    </w:p>
    <w:p w14:paraId="5BB1D31E" w14:textId="53755035" w:rsidR="00A417EA" w:rsidRPr="00932779" w:rsidRDefault="00A15211">
      <w:pPr>
        <w:jc w:val="both"/>
        <w:rPr>
          <w:rFonts w:cs="Arial"/>
          <w:sz w:val="22"/>
          <w:szCs w:val="22"/>
          <w:lang w:val="sl-SI"/>
        </w:rPr>
      </w:pPr>
      <w:r>
        <w:rPr>
          <w:rFonts w:cs="Arial"/>
          <w:sz w:val="22"/>
          <w:szCs w:val="22"/>
          <w:lang w:val="sl-SI"/>
        </w:rPr>
        <w:t>Vrednost del iz 3</w:t>
      </w:r>
      <w:r w:rsidR="00A417EA" w:rsidRPr="00932779">
        <w:rPr>
          <w:rFonts w:cs="Arial"/>
          <w:sz w:val="22"/>
          <w:szCs w:val="22"/>
          <w:lang w:val="sl-SI"/>
        </w:rPr>
        <w:t>. člena te pogodbe znaša vključno z DDV</w:t>
      </w:r>
    </w:p>
    <w:p w14:paraId="4FFD1CE2" w14:textId="77777777" w:rsidR="00A417EA" w:rsidRPr="00932779" w:rsidRDefault="00A417EA">
      <w:pPr>
        <w:jc w:val="both"/>
        <w:rPr>
          <w:rFonts w:cs="Arial"/>
          <w:sz w:val="22"/>
          <w:szCs w:val="22"/>
          <w:lang w:val="sl-SI"/>
        </w:rPr>
      </w:pPr>
    </w:p>
    <w:p w14:paraId="3C49F506" w14:textId="77777777" w:rsidR="00A417EA" w:rsidRPr="00932779" w:rsidRDefault="00A417EA">
      <w:pPr>
        <w:jc w:val="center"/>
        <w:rPr>
          <w:rFonts w:cs="Arial"/>
          <w:b/>
          <w:sz w:val="22"/>
          <w:szCs w:val="22"/>
          <w:lang w:val="sl-SI"/>
        </w:rPr>
      </w:pPr>
      <w:r w:rsidRPr="00932779">
        <w:rPr>
          <w:rFonts w:cs="Arial"/>
          <w:b/>
          <w:sz w:val="22"/>
          <w:szCs w:val="22"/>
          <w:lang w:val="sl-SI"/>
        </w:rPr>
        <w:t xml:space="preserve">…………………………………… </w:t>
      </w:r>
      <w:r w:rsidR="005B7052" w:rsidRPr="00932779">
        <w:rPr>
          <w:rFonts w:cs="Arial"/>
          <w:b/>
          <w:sz w:val="22"/>
          <w:szCs w:val="22"/>
          <w:lang w:val="sl-SI"/>
        </w:rPr>
        <w:t>EUR</w:t>
      </w:r>
    </w:p>
    <w:p w14:paraId="7C49C8BC" w14:textId="1F049694" w:rsidR="00A417EA" w:rsidRPr="00932779" w:rsidRDefault="00A417EA" w:rsidP="001A49D6">
      <w:pPr>
        <w:spacing w:before="60"/>
        <w:rPr>
          <w:rFonts w:cs="Arial"/>
          <w:sz w:val="22"/>
          <w:szCs w:val="22"/>
          <w:lang w:val="sl-SI"/>
        </w:rPr>
      </w:pPr>
      <w:r w:rsidRPr="00932779">
        <w:rPr>
          <w:rFonts w:cs="Arial"/>
          <w:sz w:val="22"/>
          <w:szCs w:val="22"/>
          <w:lang w:val="sl-SI"/>
        </w:rPr>
        <w:t>(z besedo: …………………………………………………………………………………….. 00/100)</w:t>
      </w:r>
    </w:p>
    <w:p w14:paraId="35A6C12B" w14:textId="77777777" w:rsidR="00A417EA" w:rsidRPr="00932779" w:rsidRDefault="00A417EA" w:rsidP="001A49D6">
      <w:pPr>
        <w:rPr>
          <w:rFonts w:cs="Arial"/>
          <w:sz w:val="22"/>
          <w:szCs w:val="22"/>
          <w:lang w:val="sl-SI"/>
        </w:rPr>
      </w:pPr>
      <w:r w:rsidRPr="00932779">
        <w:rPr>
          <w:rFonts w:cs="Arial"/>
          <w:sz w:val="22"/>
          <w:szCs w:val="22"/>
          <w:lang w:val="sl-SI"/>
        </w:rPr>
        <w:t xml:space="preserve">od tega DDV: …………………….. </w:t>
      </w:r>
      <w:r w:rsidR="005B7052" w:rsidRPr="00932779">
        <w:rPr>
          <w:rFonts w:cs="Arial"/>
          <w:sz w:val="22"/>
          <w:szCs w:val="22"/>
          <w:lang w:val="sl-SI"/>
        </w:rPr>
        <w:t>EUR</w:t>
      </w:r>
      <w:r w:rsidRPr="00932779">
        <w:rPr>
          <w:rFonts w:cs="Arial"/>
          <w:sz w:val="22"/>
          <w:szCs w:val="22"/>
          <w:lang w:val="sl-SI"/>
        </w:rPr>
        <w:t xml:space="preserve"> </w:t>
      </w:r>
    </w:p>
    <w:p w14:paraId="09400D75" w14:textId="77777777" w:rsidR="004871E5" w:rsidRPr="00932779" w:rsidRDefault="004871E5">
      <w:pPr>
        <w:jc w:val="both"/>
        <w:rPr>
          <w:rFonts w:cs="Arial"/>
          <w:sz w:val="22"/>
          <w:szCs w:val="22"/>
          <w:lang w:val="sl-SI"/>
        </w:rPr>
      </w:pPr>
    </w:p>
    <w:p w14:paraId="7950F7AD" w14:textId="77777777" w:rsidR="004871E5" w:rsidRPr="00932779" w:rsidRDefault="004871E5" w:rsidP="004871E5">
      <w:pPr>
        <w:spacing w:before="120"/>
        <w:jc w:val="both"/>
        <w:rPr>
          <w:rFonts w:cs="Arial"/>
          <w:sz w:val="22"/>
          <w:szCs w:val="22"/>
          <w:lang w:val="sl-SI"/>
        </w:rPr>
      </w:pPr>
      <w:r w:rsidRPr="00932779">
        <w:rPr>
          <w:rFonts w:cs="Arial"/>
          <w:sz w:val="22"/>
          <w:szCs w:val="22"/>
          <w:lang w:val="sl-SI"/>
        </w:rPr>
        <w:t>Pogodbena vrednost je fiksna za celotno obdobje trajanja izvedbe naročila. Izvajalec ni upravičen do podražitev.</w:t>
      </w:r>
    </w:p>
    <w:p w14:paraId="323A8E33" w14:textId="0D8E3953" w:rsidR="004871E5" w:rsidRPr="00932779" w:rsidRDefault="004871E5">
      <w:pPr>
        <w:jc w:val="both"/>
        <w:rPr>
          <w:rFonts w:cs="Arial"/>
          <w:sz w:val="22"/>
          <w:szCs w:val="22"/>
          <w:lang w:val="sl-SI"/>
        </w:rPr>
      </w:pPr>
    </w:p>
    <w:p w14:paraId="0B6E192A" w14:textId="77777777" w:rsidR="00DA2FAF" w:rsidRPr="00932779" w:rsidRDefault="00DA2FAF">
      <w:pPr>
        <w:jc w:val="both"/>
        <w:rPr>
          <w:rFonts w:cs="Arial"/>
          <w:sz w:val="22"/>
          <w:szCs w:val="22"/>
          <w:lang w:val="sl-SI"/>
        </w:rPr>
      </w:pPr>
    </w:p>
    <w:p w14:paraId="19C8238C" w14:textId="77777777" w:rsidR="00A417EA" w:rsidRPr="00932779" w:rsidRDefault="00A417EA">
      <w:pPr>
        <w:keepNext/>
        <w:jc w:val="center"/>
        <w:rPr>
          <w:rFonts w:cs="Arial"/>
          <w:b/>
          <w:sz w:val="22"/>
          <w:szCs w:val="22"/>
          <w:lang w:val="sl-SI"/>
        </w:rPr>
      </w:pPr>
      <w:r w:rsidRPr="00932779">
        <w:rPr>
          <w:rFonts w:cs="Arial"/>
          <w:b/>
          <w:sz w:val="22"/>
          <w:szCs w:val="22"/>
          <w:lang w:val="sl-SI"/>
        </w:rPr>
        <w:t>III. ROK DOKONČANJA DEL</w:t>
      </w:r>
    </w:p>
    <w:p w14:paraId="2E0869AF" w14:textId="6AA5182C" w:rsidR="00A417EA" w:rsidRPr="00932779" w:rsidRDefault="00C1172E" w:rsidP="00FD00F8">
      <w:pPr>
        <w:spacing w:before="120" w:after="120"/>
        <w:jc w:val="center"/>
        <w:rPr>
          <w:rFonts w:cs="Arial"/>
          <w:i/>
          <w:sz w:val="22"/>
          <w:szCs w:val="22"/>
          <w:lang w:val="sl-SI"/>
        </w:rPr>
      </w:pPr>
      <w:r>
        <w:rPr>
          <w:rFonts w:cs="Arial"/>
          <w:i/>
          <w:sz w:val="22"/>
          <w:szCs w:val="22"/>
          <w:lang w:val="sl-SI"/>
        </w:rPr>
        <w:t>5</w:t>
      </w:r>
      <w:r w:rsidR="00A417EA" w:rsidRPr="00932779">
        <w:rPr>
          <w:rFonts w:cs="Arial"/>
          <w:i/>
          <w:sz w:val="22"/>
          <w:szCs w:val="22"/>
          <w:lang w:val="sl-SI"/>
        </w:rPr>
        <w:t xml:space="preserve">. člen </w:t>
      </w:r>
    </w:p>
    <w:p w14:paraId="13CB1E6B" w14:textId="60F1CE76" w:rsidR="007A7906" w:rsidRPr="00932779" w:rsidRDefault="00A417EA" w:rsidP="006C3A5C">
      <w:pPr>
        <w:jc w:val="both"/>
        <w:rPr>
          <w:rFonts w:cs="Arial"/>
          <w:sz w:val="22"/>
          <w:szCs w:val="22"/>
        </w:rPr>
      </w:pPr>
      <w:r w:rsidRPr="00E9135F">
        <w:rPr>
          <w:rFonts w:cs="Arial"/>
          <w:sz w:val="22"/>
          <w:szCs w:val="22"/>
          <w:lang w:val="sl-SI"/>
        </w:rPr>
        <w:t xml:space="preserve">Izvajalec se obvezuje pričeti z izvajanjem s to </w:t>
      </w:r>
      <w:r w:rsidR="0095306A" w:rsidRPr="00E9135F">
        <w:rPr>
          <w:rFonts w:cs="Arial"/>
          <w:sz w:val="22"/>
          <w:szCs w:val="22"/>
          <w:lang w:val="sl-SI"/>
        </w:rPr>
        <w:t>pogodbo prevzetih del takoj po uvedbi</w:t>
      </w:r>
      <w:r w:rsidRPr="00E9135F">
        <w:rPr>
          <w:rFonts w:cs="Arial"/>
          <w:sz w:val="22"/>
          <w:szCs w:val="22"/>
          <w:lang w:val="sl-SI"/>
        </w:rPr>
        <w:t xml:space="preserve"> v delo. </w:t>
      </w:r>
      <w:r w:rsidR="00E9135F">
        <w:rPr>
          <w:rFonts w:cs="Arial"/>
          <w:sz w:val="22"/>
          <w:szCs w:val="22"/>
          <w:lang w:val="sl-SI"/>
        </w:rPr>
        <w:t xml:space="preserve">Na uvedbi v delo bo izvajalec prejel </w:t>
      </w:r>
      <w:r w:rsidR="00E9135F" w:rsidRPr="006C3A5C">
        <w:rPr>
          <w:rFonts w:cs="Arial"/>
          <w:sz w:val="22"/>
          <w:szCs w:val="22"/>
          <w:lang w:val="sl-SI"/>
        </w:rPr>
        <w:t>predhodno izdelano dokumentacijo v zvezi s SV napravami n</w:t>
      </w:r>
      <w:r w:rsidR="00E9135F">
        <w:rPr>
          <w:rFonts w:cs="Arial"/>
          <w:sz w:val="22"/>
          <w:szCs w:val="22"/>
          <w:lang w:val="sl-SI"/>
        </w:rPr>
        <w:t>a obravnavanih progah.</w:t>
      </w:r>
    </w:p>
    <w:p w14:paraId="725A990E" w14:textId="77777777" w:rsidR="004871E5" w:rsidRDefault="004871E5">
      <w:pPr>
        <w:pStyle w:val="Telobesedila"/>
        <w:rPr>
          <w:rFonts w:cs="Arial"/>
          <w:sz w:val="22"/>
          <w:szCs w:val="22"/>
        </w:rPr>
      </w:pPr>
    </w:p>
    <w:p w14:paraId="4DB0D118" w14:textId="7689668B" w:rsidR="001A49D6" w:rsidRDefault="00F62E3A" w:rsidP="006C3A5C">
      <w:pPr>
        <w:jc w:val="both"/>
        <w:rPr>
          <w:rFonts w:cs="Arial"/>
          <w:sz w:val="22"/>
          <w:szCs w:val="22"/>
        </w:rPr>
      </w:pPr>
      <w:r w:rsidRPr="006C3A5C">
        <w:rPr>
          <w:rFonts w:cs="Arial"/>
          <w:sz w:val="22"/>
          <w:szCs w:val="22"/>
          <w:lang w:val="sl-SI"/>
        </w:rPr>
        <w:t xml:space="preserve">Naročnik bo izvajalca uvedel v delo potem, ko bo pogodba postala veljavna. </w:t>
      </w:r>
    </w:p>
    <w:p w14:paraId="018E201F" w14:textId="77777777" w:rsidR="00F62E3A" w:rsidRPr="00932779" w:rsidRDefault="00F62E3A" w:rsidP="006C3A5C">
      <w:pPr>
        <w:jc w:val="both"/>
        <w:rPr>
          <w:rFonts w:cs="Arial"/>
          <w:sz w:val="22"/>
          <w:szCs w:val="22"/>
        </w:rPr>
      </w:pPr>
    </w:p>
    <w:p w14:paraId="4331D5F0" w14:textId="5D8DF149" w:rsidR="006A076D" w:rsidRPr="00932779" w:rsidRDefault="00663289" w:rsidP="00704A40">
      <w:pPr>
        <w:pStyle w:val="NavadenTimesNewRoman"/>
        <w:spacing w:before="60" w:after="60"/>
        <w:jc w:val="both"/>
      </w:pPr>
      <w:r w:rsidRPr="00932779">
        <w:t>R</w:t>
      </w:r>
      <w:r w:rsidR="00D921D7" w:rsidRPr="00932779">
        <w:t xml:space="preserve">ok za izvedbo predmetnega naročila je </w:t>
      </w:r>
      <w:r w:rsidR="00F52523" w:rsidRPr="00932779">
        <w:t>36</w:t>
      </w:r>
      <w:r w:rsidR="00D921D7" w:rsidRPr="00932779">
        <w:t xml:space="preserve"> mesecev</w:t>
      </w:r>
      <w:r w:rsidR="00A776A7" w:rsidRPr="00932779">
        <w:t xml:space="preserve"> od uvedbe v delo</w:t>
      </w:r>
      <w:r w:rsidR="00D921D7" w:rsidRPr="00932779">
        <w:t>, pri čemer</w:t>
      </w:r>
      <w:r w:rsidRPr="00932779">
        <w:t xml:space="preserve"> mora izvajalec upoštevati</w:t>
      </w:r>
      <w:r w:rsidR="00704A40">
        <w:t xml:space="preserve"> naslednji</w:t>
      </w:r>
      <w:r w:rsidRPr="00932779">
        <w:t xml:space="preserve"> vmesn</w:t>
      </w:r>
      <w:r w:rsidR="00704A40">
        <w:t>i</w:t>
      </w:r>
      <w:r w:rsidR="00C9040F" w:rsidRPr="00932779">
        <w:t xml:space="preserve"> rok</w:t>
      </w:r>
      <w:r w:rsidR="00704A40">
        <w:t xml:space="preserve">: </w:t>
      </w:r>
      <w:r w:rsidR="00E72C46" w:rsidRPr="00932779">
        <w:t>izdelava projektne dokumentaci</w:t>
      </w:r>
      <w:r w:rsidR="00AD2ED4" w:rsidRPr="00932779">
        <w:t>je IZ</w:t>
      </w:r>
      <w:r w:rsidR="00E72C46" w:rsidRPr="00932779">
        <w:t xml:space="preserve">N </w:t>
      </w:r>
      <w:r w:rsidR="005B481D" w:rsidRPr="00932779">
        <w:t xml:space="preserve">in predaja naročniku </w:t>
      </w:r>
      <w:r w:rsidR="00C26438" w:rsidRPr="00932779">
        <w:t>v roku 12</w:t>
      </w:r>
      <w:r w:rsidR="00AD2ED4" w:rsidRPr="00932779">
        <w:t xml:space="preserve"> mesecev po </w:t>
      </w:r>
      <w:r w:rsidR="00704A40">
        <w:t>uvedbi v del</w:t>
      </w:r>
      <w:r w:rsidR="00E9135F">
        <w:t>o</w:t>
      </w:r>
      <w:r w:rsidR="00704A40">
        <w:t>.</w:t>
      </w:r>
    </w:p>
    <w:p w14:paraId="0A93A24F" w14:textId="77777777" w:rsidR="00E72C46" w:rsidRPr="00932779" w:rsidRDefault="00E72C46" w:rsidP="000065C8">
      <w:pPr>
        <w:jc w:val="both"/>
        <w:rPr>
          <w:rFonts w:cs="Arial"/>
          <w:sz w:val="22"/>
          <w:szCs w:val="22"/>
          <w:lang w:val="sl-SI"/>
        </w:rPr>
      </w:pPr>
    </w:p>
    <w:p w14:paraId="5CC65975" w14:textId="03ADD311" w:rsidR="00A417EA" w:rsidRPr="00932779" w:rsidRDefault="00C1172E">
      <w:pPr>
        <w:spacing w:before="120" w:after="120"/>
        <w:jc w:val="center"/>
        <w:rPr>
          <w:rFonts w:cs="Arial"/>
          <w:i/>
          <w:sz w:val="22"/>
          <w:szCs w:val="22"/>
          <w:lang w:val="sl-SI"/>
        </w:rPr>
      </w:pPr>
      <w:r>
        <w:rPr>
          <w:rFonts w:cs="Arial"/>
          <w:i/>
          <w:sz w:val="22"/>
          <w:szCs w:val="22"/>
          <w:lang w:val="sl-SI"/>
        </w:rPr>
        <w:t>6</w:t>
      </w:r>
      <w:r w:rsidR="00A417EA" w:rsidRPr="00932779">
        <w:rPr>
          <w:rFonts w:cs="Arial"/>
          <w:i/>
          <w:sz w:val="22"/>
          <w:szCs w:val="22"/>
          <w:lang w:val="sl-SI"/>
        </w:rPr>
        <w:t>. člen</w:t>
      </w:r>
    </w:p>
    <w:p w14:paraId="4062D683" w14:textId="6166E595" w:rsidR="006F07A7" w:rsidRPr="001A49D6" w:rsidRDefault="00A417EA" w:rsidP="002259EE">
      <w:pPr>
        <w:jc w:val="both"/>
        <w:rPr>
          <w:rFonts w:cs="Arial"/>
          <w:sz w:val="22"/>
          <w:szCs w:val="22"/>
          <w:lang w:val="sl-SI"/>
        </w:rPr>
      </w:pPr>
      <w:r w:rsidRPr="001A49D6">
        <w:rPr>
          <w:rFonts w:cs="Arial"/>
          <w:sz w:val="22"/>
          <w:szCs w:val="22"/>
          <w:lang w:val="sl-SI"/>
        </w:rPr>
        <w:t xml:space="preserve">Če izvajalec </w:t>
      </w:r>
      <w:r w:rsidR="00704A40" w:rsidRPr="001A49D6">
        <w:rPr>
          <w:rFonts w:cs="Arial"/>
          <w:sz w:val="22"/>
          <w:szCs w:val="22"/>
          <w:lang w:val="sl-SI"/>
        </w:rPr>
        <w:t xml:space="preserve">brez svoje krivde </w:t>
      </w:r>
      <w:r w:rsidRPr="001A49D6">
        <w:rPr>
          <w:rFonts w:cs="Arial"/>
          <w:sz w:val="22"/>
          <w:szCs w:val="22"/>
          <w:lang w:val="sl-SI"/>
        </w:rPr>
        <w:t xml:space="preserve">zamuja </w:t>
      </w:r>
      <w:r w:rsidR="00704A40" w:rsidRPr="001A49D6">
        <w:rPr>
          <w:rFonts w:cs="Arial"/>
          <w:sz w:val="22"/>
          <w:szCs w:val="22"/>
          <w:lang w:val="sl-SI"/>
        </w:rPr>
        <w:t>glede na rok dokončanja del iz 5</w:t>
      </w:r>
      <w:r w:rsidRPr="001A49D6">
        <w:rPr>
          <w:rFonts w:cs="Arial"/>
          <w:sz w:val="22"/>
          <w:szCs w:val="22"/>
          <w:lang w:val="sl-SI"/>
        </w:rPr>
        <w:t xml:space="preserve">. člena, te pogodbe, je o tem dolžan pred iztekom roka pisno obvestiti naročnika in ga zaprositi za podaljšanje roka. </w:t>
      </w:r>
    </w:p>
    <w:p w14:paraId="50E1E4AB" w14:textId="77777777" w:rsidR="00CA56BA" w:rsidRPr="00932779" w:rsidRDefault="00CA56BA">
      <w:pPr>
        <w:jc w:val="both"/>
        <w:rPr>
          <w:rFonts w:cs="Arial"/>
          <w:sz w:val="22"/>
          <w:szCs w:val="22"/>
          <w:lang w:val="sl-SI"/>
        </w:rPr>
      </w:pPr>
    </w:p>
    <w:p w14:paraId="050E5F0C" w14:textId="77777777" w:rsidR="00CA56BA" w:rsidRPr="00932779" w:rsidRDefault="00CA56BA">
      <w:pPr>
        <w:jc w:val="both"/>
        <w:rPr>
          <w:rFonts w:cs="Arial"/>
          <w:sz w:val="22"/>
          <w:szCs w:val="22"/>
          <w:lang w:val="sl-SI"/>
        </w:rPr>
      </w:pPr>
    </w:p>
    <w:p w14:paraId="13610A8E" w14:textId="77777777" w:rsidR="00A417EA" w:rsidRPr="00932779" w:rsidRDefault="00A417EA">
      <w:pPr>
        <w:jc w:val="center"/>
        <w:rPr>
          <w:rFonts w:cs="Arial"/>
          <w:b/>
          <w:sz w:val="22"/>
          <w:szCs w:val="22"/>
          <w:lang w:val="sl-SI"/>
        </w:rPr>
      </w:pPr>
      <w:r w:rsidRPr="00932779">
        <w:rPr>
          <w:rFonts w:cs="Arial"/>
          <w:b/>
          <w:sz w:val="22"/>
          <w:szCs w:val="22"/>
          <w:lang w:val="sl-SI"/>
        </w:rPr>
        <w:t>IV. OBVEZNOSTI NAROČNIKA</w:t>
      </w:r>
    </w:p>
    <w:p w14:paraId="0CDEB019" w14:textId="521354B6" w:rsidR="00A417EA" w:rsidRPr="00932779" w:rsidRDefault="00C1172E">
      <w:pPr>
        <w:spacing w:before="120" w:after="120"/>
        <w:jc w:val="center"/>
        <w:rPr>
          <w:rFonts w:cs="Arial"/>
          <w:i/>
          <w:sz w:val="22"/>
          <w:szCs w:val="22"/>
          <w:lang w:val="sl-SI"/>
        </w:rPr>
      </w:pPr>
      <w:r>
        <w:rPr>
          <w:rFonts w:cs="Arial"/>
          <w:i/>
          <w:sz w:val="22"/>
          <w:szCs w:val="22"/>
          <w:lang w:val="sl-SI"/>
        </w:rPr>
        <w:t>7</w:t>
      </w:r>
      <w:r w:rsidR="00A417EA" w:rsidRPr="00932779">
        <w:rPr>
          <w:rFonts w:cs="Arial"/>
          <w:i/>
          <w:sz w:val="22"/>
          <w:szCs w:val="22"/>
          <w:lang w:val="sl-SI"/>
        </w:rPr>
        <w:t>. člen</w:t>
      </w:r>
    </w:p>
    <w:p w14:paraId="56165FA2" w14:textId="77777777" w:rsidR="00A417EA" w:rsidRPr="00932779" w:rsidRDefault="00A417EA">
      <w:pPr>
        <w:jc w:val="both"/>
        <w:rPr>
          <w:rFonts w:cs="Arial"/>
          <w:sz w:val="22"/>
          <w:szCs w:val="22"/>
          <w:lang w:val="sl-SI"/>
        </w:rPr>
      </w:pPr>
      <w:r w:rsidRPr="00932779">
        <w:rPr>
          <w:rFonts w:cs="Arial"/>
          <w:sz w:val="22"/>
          <w:szCs w:val="22"/>
          <w:lang w:val="sl-SI"/>
        </w:rPr>
        <w:t xml:space="preserve">Naročnik je dolžan pred pričetkom izvajanja del </w:t>
      </w:r>
      <w:r w:rsidR="0022463A" w:rsidRPr="00932779">
        <w:rPr>
          <w:rFonts w:cs="Arial"/>
          <w:sz w:val="22"/>
          <w:szCs w:val="22"/>
          <w:lang w:val="sl-SI"/>
        </w:rPr>
        <w:t xml:space="preserve">na gradbišču </w:t>
      </w:r>
      <w:r w:rsidRPr="00932779">
        <w:rPr>
          <w:rFonts w:cs="Arial"/>
          <w:sz w:val="22"/>
          <w:szCs w:val="22"/>
          <w:lang w:val="sl-SI"/>
        </w:rPr>
        <w:t>izvajalcu izročiti:</w:t>
      </w:r>
    </w:p>
    <w:p w14:paraId="0D37ABE7" w14:textId="15753D18" w:rsidR="00F62E3A" w:rsidRDefault="00A417EA">
      <w:pPr>
        <w:numPr>
          <w:ilvl w:val="0"/>
          <w:numId w:val="1"/>
        </w:numPr>
        <w:jc w:val="both"/>
        <w:rPr>
          <w:rFonts w:cs="Arial"/>
          <w:sz w:val="22"/>
          <w:szCs w:val="22"/>
          <w:lang w:val="sl-SI"/>
        </w:rPr>
      </w:pPr>
      <w:r w:rsidRPr="001A49D6">
        <w:rPr>
          <w:rFonts w:cs="Arial"/>
          <w:sz w:val="22"/>
          <w:szCs w:val="22"/>
          <w:lang w:val="sl-SI"/>
        </w:rPr>
        <w:t>zemljišča, na ka</w:t>
      </w:r>
      <w:r w:rsidR="00704A40" w:rsidRPr="001A49D6">
        <w:rPr>
          <w:rFonts w:cs="Arial"/>
          <w:sz w:val="22"/>
          <w:szCs w:val="22"/>
          <w:lang w:val="sl-SI"/>
        </w:rPr>
        <w:t xml:space="preserve">terih </w:t>
      </w:r>
      <w:r w:rsidR="00F62E3A">
        <w:rPr>
          <w:rFonts w:cs="Arial"/>
          <w:sz w:val="22"/>
          <w:szCs w:val="22"/>
          <w:lang w:val="sl-SI"/>
        </w:rPr>
        <w:t>se bodo izvajala dela</w:t>
      </w:r>
      <w:r w:rsidR="00704A40" w:rsidRPr="001A49D6">
        <w:rPr>
          <w:rFonts w:cs="Arial"/>
          <w:sz w:val="22"/>
          <w:szCs w:val="22"/>
          <w:lang w:val="sl-SI"/>
        </w:rPr>
        <w:t xml:space="preserve"> iz 3</w:t>
      </w:r>
      <w:r w:rsidRPr="001A49D6">
        <w:rPr>
          <w:rFonts w:cs="Arial"/>
          <w:sz w:val="22"/>
          <w:szCs w:val="22"/>
          <w:lang w:val="sl-SI"/>
        </w:rPr>
        <w:t>. člena te pogodbe</w:t>
      </w:r>
      <w:r w:rsidR="00E9135F">
        <w:rPr>
          <w:rFonts w:cs="Arial"/>
          <w:sz w:val="22"/>
          <w:szCs w:val="22"/>
          <w:lang w:val="sl-SI"/>
        </w:rPr>
        <w:t>.</w:t>
      </w:r>
    </w:p>
    <w:p w14:paraId="7B226069" w14:textId="16F6DDB5" w:rsidR="00A417EA" w:rsidRPr="001A49D6" w:rsidRDefault="00A417EA" w:rsidP="006C3A5C">
      <w:pPr>
        <w:ind w:left="283"/>
        <w:jc w:val="both"/>
        <w:rPr>
          <w:rFonts w:cs="Arial"/>
          <w:sz w:val="22"/>
          <w:szCs w:val="22"/>
          <w:lang w:val="sl-SI"/>
        </w:rPr>
      </w:pPr>
    </w:p>
    <w:p w14:paraId="4516E5FC" w14:textId="2813C581" w:rsidR="00A417EA" w:rsidRPr="00932779" w:rsidRDefault="00C1172E" w:rsidP="00FD00F8">
      <w:pPr>
        <w:spacing w:before="120" w:after="120"/>
        <w:jc w:val="center"/>
        <w:rPr>
          <w:rFonts w:cs="Arial"/>
          <w:i/>
          <w:sz w:val="22"/>
          <w:szCs w:val="22"/>
          <w:lang w:val="sl-SI"/>
        </w:rPr>
      </w:pPr>
      <w:r>
        <w:rPr>
          <w:rFonts w:cs="Arial"/>
          <w:i/>
          <w:sz w:val="22"/>
          <w:szCs w:val="22"/>
          <w:lang w:val="sl-SI"/>
        </w:rPr>
        <w:t>8</w:t>
      </w:r>
      <w:r w:rsidR="00A417EA" w:rsidRPr="00932779">
        <w:rPr>
          <w:rFonts w:cs="Arial"/>
          <w:i/>
          <w:sz w:val="22"/>
          <w:szCs w:val="22"/>
          <w:lang w:val="sl-SI"/>
        </w:rPr>
        <w:t>. člen</w:t>
      </w:r>
    </w:p>
    <w:p w14:paraId="1A81DBF3" w14:textId="0FCF33CD" w:rsidR="00A417EA" w:rsidRPr="00932779" w:rsidRDefault="00A417EA">
      <w:pPr>
        <w:numPr>
          <w:ilvl w:val="12"/>
          <w:numId w:val="0"/>
        </w:numPr>
        <w:jc w:val="both"/>
        <w:rPr>
          <w:rFonts w:cs="Arial"/>
          <w:sz w:val="22"/>
          <w:szCs w:val="22"/>
          <w:lang w:val="sl-SI"/>
        </w:rPr>
      </w:pPr>
      <w:r w:rsidRPr="00932779">
        <w:rPr>
          <w:rFonts w:cs="Arial"/>
          <w:sz w:val="22"/>
          <w:szCs w:val="22"/>
          <w:lang w:val="sl-SI"/>
        </w:rPr>
        <w:t xml:space="preserve">Naročnik se obvezuje izvajalcu pravočasno dostaviti dokumentacijo za vse morebitne spremembe tako, da dela lahko potekajo nemoteno oziroma skladno s terminskim </w:t>
      </w:r>
      <w:r w:rsidR="0022463A" w:rsidRPr="00932779">
        <w:rPr>
          <w:rFonts w:cs="Arial"/>
          <w:sz w:val="22"/>
          <w:szCs w:val="22"/>
          <w:lang w:val="sl-SI"/>
        </w:rPr>
        <w:t>programom</w:t>
      </w:r>
      <w:r w:rsidRPr="00932779">
        <w:rPr>
          <w:rFonts w:cs="Arial"/>
          <w:sz w:val="22"/>
          <w:szCs w:val="22"/>
          <w:lang w:val="sl-SI"/>
        </w:rPr>
        <w:t xml:space="preserve"> izvajanja del.</w:t>
      </w:r>
    </w:p>
    <w:p w14:paraId="02DFC63C" w14:textId="77777777" w:rsidR="00A417EA" w:rsidRPr="00932779" w:rsidRDefault="00A417EA">
      <w:pPr>
        <w:numPr>
          <w:ilvl w:val="12"/>
          <w:numId w:val="0"/>
        </w:numPr>
        <w:jc w:val="both"/>
        <w:rPr>
          <w:rFonts w:cs="Arial"/>
          <w:sz w:val="22"/>
          <w:szCs w:val="22"/>
          <w:lang w:val="sl-SI"/>
        </w:rPr>
      </w:pPr>
    </w:p>
    <w:p w14:paraId="5DC48DD0" w14:textId="77777777" w:rsidR="008125C4" w:rsidRPr="00932779" w:rsidRDefault="008125C4">
      <w:pPr>
        <w:numPr>
          <w:ilvl w:val="12"/>
          <w:numId w:val="0"/>
        </w:numPr>
        <w:jc w:val="both"/>
        <w:rPr>
          <w:rFonts w:cs="Arial"/>
          <w:sz w:val="22"/>
          <w:szCs w:val="22"/>
          <w:lang w:val="sl-SI"/>
        </w:rPr>
      </w:pPr>
    </w:p>
    <w:p w14:paraId="5881503C" w14:textId="77777777" w:rsidR="00A417EA" w:rsidRPr="00932779" w:rsidRDefault="00A417EA">
      <w:pPr>
        <w:numPr>
          <w:ilvl w:val="12"/>
          <w:numId w:val="0"/>
        </w:numPr>
        <w:jc w:val="center"/>
        <w:rPr>
          <w:rFonts w:cs="Arial"/>
          <w:b/>
          <w:sz w:val="22"/>
          <w:szCs w:val="22"/>
          <w:lang w:val="sl-SI"/>
        </w:rPr>
      </w:pPr>
      <w:r w:rsidRPr="00932779">
        <w:rPr>
          <w:rFonts w:cs="Arial"/>
          <w:b/>
          <w:sz w:val="22"/>
          <w:szCs w:val="22"/>
          <w:lang w:val="sl-SI"/>
        </w:rPr>
        <w:t>V. OBVEZNOSTI IZVAJALCA</w:t>
      </w:r>
    </w:p>
    <w:p w14:paraId="73EFFF4F" w14:textId="03F6B8E6" w:rsidR="00A417EA" w:rsidRPr="00932779" w:rsidRDefault="00C1172E" w:rsidP="00FD00F8">
      <w:pPr>
        <w:spacing w:before="120" w:after="120"/>
        <w:jc w:val="center"/>
        <w:rPr>
          <w:rFonts w:cs="Arial"/>
          <w:i/>
          <w:sz w:val="22"/>
          <w:szCs w:val="22"/>
          <w:lang w:val="sl-SI"/>
        </w:rPr>
      </w:pPr>
      <w:r>
        <w:rPr>
          <w:rFonts w:cs="Arial"/>
          <w:i/>
          <w:sz w:val="22"/>
          <w:szCs w:val="22"/>
          <w:lang w:val="sl-SI"/>
        </w:rPr>
        <w:t>9</w:t>
      </w:r>
      <w:r w:rsidR="00A417EA" w:rsidRPr="00932779">
        <w:rPr>
          <w:rFonts w:cs="Arial"/>
          <w:i/>
          <w:sz w:val="22"/>
          <w:szCs w:val="22"/>
          <w:lang w:val="sl-SI"/>
        </w:rPr>
        <w:t>. člen</w:t>
      </w:r>
    </w:p>
    <w:p w14:paraId="59228105" w14:textId="77777777" w:rsidR="00A417EA" w:rsidRDefault="00A417EA">
      <w:pPr>
        <w:numPr>
          <w:ilvl w:val="12"/>
          <w:numId w:val="0"/>
        </w:numPr>
        <w:jc w:val="both"/>
        <w:rPr>
          <w:rFonts w:cs="Arial"/>
          <w:sz w:val="22"/>
          <w:szCs w:val="22"/>
          <w:lang w:val="sl-SI"/>
        </w:rPr>
      </w:pPr>
      <w:r w:rsidRPr="00932779">
        <w:rPr>
          <w:rFonts w:cs="Arial"/>
          <w:sz w:val="22"/>
          <w:szCs w:val="22"/>
          <w:lang w:val="sl-SI"/>
        </w:rPr>
        <w:t>Izvajalec izjavlja, da mu je poznan predmet pogodbe in vsi spremljajoči riziki v zvezi z izvedbo del, in da je seznanjen z razpisnimi zahtevami oziroma s prejeto dokumentacijo ter, da so mu razumljivi in jasni pogoji in okoliščine za pravilno izvedbo del.</w:t>
      </w:r>
    </w:p>
    <w:p w14:paraId="6E0EBFA4" w14:textId="77777777" w:rsidR="00886B52" w:rsidRPr="00932779" w:rsidRDefault="00886B52">
      <w:pPr>
        <w:numPr>
          <w:ilvl w:val="12"/>
          <w:numId w:val="0"/>
        </w:numPr>
        <w:jc w:val="both"/>
        <w:rPr>
          <w:rFonts w:cs="Arial"/>
          <w:sz w:val="22"/>
          <w:szCs w:val="22"/>
          <w:lang w:val="sl-SI"/>
        </w:rPr>
      </w:pPr>
    </w:p>
    <w:p w14:paraId="2865D99A" w14:textId="418B9D8E" w:rsidR="00A417EA" w:rsidRPr="00932779" w:rsidRDefault="00C1172E" w:rsidP="00FD00F8">
      <w:pPr>
        <w:spacing w:before="120" w:after="120"/>
        <w:jc w:val="center"/>
        <w:rPr>
          <w:rFonts w:cs="Arial"/>
          <w:i/>
          <w:sz w:val="22"/>
          <w:szCs w:val="22"/>
          <w:lang w:val="sl-SI"/>
        </w:rPr>
      </w:pPr>
      <w:r>
        <w:rPr>
          <w:rFonts w:cs="Arial"/>
          <w:i/>
          <w:sz w:val="22"/>
          <w:szCs w:val="22"/>
          <w:lang w:val="sl-SI"/>
        </w:rPr>
        <w:t>10</w:t>
      </w:r>
      <w:r w:rsidR="00A417EA" w:rsidRPr="00932779">
        <w:rPr>
          <w:rFonts w:cs="Arial"/>
          <w:i/>
          <w:sz w:val="22"/>
          <w:szCs w:val="22"/>
          <w:lang w:val="sl-SI"/>
        </w:rPr>
        <w:t>. člen</w:t>
      </w:r>
    </w:p>
    <w:p w14:paraId="6659AC27" w14:textId="3FEC7D5F" w:rsidR="00A417EA" w:rsidRPr="00932779" w:rsidRDefault="00A417EA">
      <w:pPr>
        <w:numPr>
          <w:ilvl w:val="12"/>
          <w:numId w:val="0"/>
        </w:numPr>
        <w:jc w:val="both"/>
        <w:rPr>
          <w:rFonts w:cs="Arial"/>
          <w:sz w:val="22"/>
          <w:szCs w:val="22"/>
          <w:lang w:val="sl-SI"/>
        </w:rPr>
      </w:pPr>
      <w:r w:rsidRPr="00932779">
        <w:rPr>
          <w:rFonts w:cs="Arial"/>
          <w:sz w:val="22"/>
          <w:szCs w:val="22"/>
          <w:lang w:val="sl-SI"/>
        </w:rPr>
        <w:t>V zvezi z izvajanjem s to pogodbo prevzetih del se izvajalec obvezuje:</w:t>
      </w:r>
    </w:p>
    <w:p w14:paraId="0FF9998E" w14:textId="0E117400" w:rsidR="0006452E" w:rsidRPr="001A49D6" w:rsidRDefault="00704A40" w:rsidP="0006452E">
      <w:pPr>
        <w:numPr>
          <w:ilvl w:val="0"/>
          <w:numId w:val="1"/>
        </w:numPr>
        <w:spacing w:line="260" w:lineRule="auto"/>
        <w:jc w:val="both"/>
        <w:rPr>
          <w:rFonts w:cs="Arial"/>
          <w:sz w:val="22"/>
          <w:szCs w:val="22"/>
          <w:lang w:val="sl-SI"/>
        </w:rPr>
      </w:pPr>
      <w:r w:rsidRPr="001A49D6">
        <w:rPr>
          <w:rFonts w:cs="Arial"/>
          <w:sz w:val="22"/>
          <w:szCs w:val="22"/>
          <w:lang w:val="sl-SI"/>
        </w:rPr>
        <w:t xml:space="preserve">da bo </w:t>
      </w:r>
      <w:r w:rsidR="0006452E" w:rsidRPr="001A49D6">
        <w:rPr>
          <w:rFonts w:cs="Arial"/>
          <w:sz w:val="22"/>
          <w:szCs w:val="22"/>
          <w:lang w:val="sl-SI"/>
        </w:rPr>
        <w:t xml:space="preserve">izvajal dela po tej pogodbi po pravilih stroke, </w:t>
      </w:r>
      <w:r w:rsidR="001A49D6">
        <w:rPr>
          <w:rFonts w:cs="Arial"/>
          <w:sz w:val="22"/>
          <w:szCs w:val="22"/>
          <w:lang w:val="sl-SI"/>
        </w:rPr>
        <w:t xml:space="preserve">skladno z </w:t>
      </w:r>
      <w:r w:rsidR="0006452E" w:rsidRPr="001A49D6">
        <w:rPr>
          <w:rFonts w:cs="Arial"/>
          <w:sz w:val="22"/>
          <w:szCs w:val="22"/>
          <w:lang w:val="sl-SI"/>
        </w:rPr>
        <w:t>veljavno zakonodajo, s skrbnostjo dobrega gospodarja in v pogodbeno dogovorjenih rokih;</w:t>
      </w:r>
    </w:p>
    <w:p w14:paraId="2102F6B6" w14:textId="648A1267" w:rsidR="007616CB" w:rsidRPr="00932779" w:rsidRDefault="007616CB" w:rsidP="007616CB">
      <w:pPr>
        <w:numPr>
          <w:ilvl w:val="0"/>
          <w:numId w:val="1"/>
        </w:numPr>
        <w:jc w:val="both"/>
        <w:rPr>
          <w:rFonts w:cs="Arial"/>
          <w:sz w:val="22"/>
          <w:szCs w:val="22"/>
          <w:lang w:val="sl-SI"/>
        </w:rPr>
      </w:pPr>
      <w:r w:rsidRPr="00932779">
        <w:rPr>
          <w:rFonts w:cs="Arial"/>
          <w:sz w:val="22"/>
          <w:szCs w:val="22"/>
          <w:lang w:val="sl-SI"/>
        </w:rPr>
        <w:t xml:space="preserve">za </w:t>
      </w:r>
      <w:r w:rsidR="004871E5" w:rsidRPr="00932779">
        <w:rPr>
          <w:rFonts w:cs="Arial"/>
          <w:sz w:val="22"/>
          <w:szCs w:val="22"/>
          <w:lang w:val="sl-SI"/>
        </w:rPr>
        <w:t>strokovni kader</w:t>
      </w:r>
      <w:r w:rsidRPr="00932779">
        <w:rPr>
          <w:rFonts w:cs="Arial"/>
          <w:sz w:val="22"/>
          <w:szCs w:val="22"/>
          <w:lang w:val="sl-SI"/>
        </w:rPr>
        <w:t xml:space="preserve"> </w:t>
      </w:r>
      <w:r w:rsidR="00E14C34" w:rsidRPr="00932779">
        <w:rPr>
          <w:rFonts w:cs="Arial"/>
          <w:sz w:val="22"/>
          <w:szCs w:val="22"/>
          <w:lang w:val="sl-SI"/>
        </w:rPr>
        <w:t xml:space="preserve">najkasneje 15 dni </w:t>
      </w:r>
      <w:r w:rsidR="004871E5" w:rsidRPr="00932779">
        <w:rPr>
          <w:rFonts w:cs="Arial"/>
          <w:sz w:val="22"/>
          <w:szCs w:val="22"/>
          <w:lang w:val="sl-SI"/>
        </w:rPr>
        <w:t>po prejemu poziva k podpisu pogodbe</w:t>
      </w:r>
      <w:r w:rsidR="00E14C34" w:rsidRPr="00932779">
        <w:rPr>
          <w:rFonts w:cs="Arial"/>
          <w:sz w:val="22"/>
          <w:szCs w:val="22"/>
          <w:lang w:val="sl-SI"/>
        </w:rPr>
        <w:t xml:space="preserve"> </w:t>
      </w:r>
      <w:r w:rsidRPr="00932779">
        <w:rPr>
          <w:rFonts w:cs="Arial"/>
          <w:sz w:val="22"/>
          <w:szCs w:val="22"/>
          <w:lang w:val="sl-SI"/>
        </w:rPr>
        <w:t>izkazati vpis v ustrezen imenik IZS;</w:t>
      </w:r>
    </w:p>
    <w:p w14:paraId="09BF744B" w14:textId="3947D11D" w:rsidR="00A417EA" w:rsidRPr="00932779" w:rsidRDefault="00A417EA">
      <w:pPr>
        <w:numPr>
          <w:ilvl w:val="0"/>
          <w:numId w:val="1"/>
        </w:numPr>
        <w:jc w:val="both"/>
        <w:rPr>
          <w:rFonts w:cs="Arial"/>
          <w:sz w:val="22"/>
          <w:szCs w:val="22"/>
          <w:lang w:val="sl-SI"/>
        </w:rPr>
      </w:pPr>
      <w:r w:rsidRPr="00932779">
        <w:rPr>
          <w:rFonts w:cs="Arial"/>
          <w:sz w:val="22"/>
          <w:szCs w:val="22"/>
          <w:lang w:val="sl-SI"/>
        </w:rPr>
        <w:t xml:space="preserve">20 dni pred pričetkom izvajanja del </w:t>
      </w:r>
      <w:r w:rsidR="0022463A" w:rsidRPr="00932779">
        <w:rPr>
          <w:rFonts w:cs="Arial"/>
          <w:sz w:val="22"/>
          <w:szCs w:val="22"/>
          <w:lang w:val="sl-SI"/>
        </w:rPr>
        <w:t xml:space="preserve">na gradbišču </w:t>
      </w:r>
      <w:r w:rsidRPr="00932779">
        <w:rPr>
          <w:rFonts w:cs="Arial"/>
          <w:sz w:val="22"/>
          <w:szCs w:val="22"/>
          <w:lang w:val="sl-SI"/>
        </w:rPr>
        <w:t>pripravi</w:t>
      </w:r>
      <w:r w:rsidR="009B29EA" w:rsidRPr="00932779">
        <w:rPr>
          <w:rFonts w:cs="Arial"/>
          <w:sz w:val="22"/>
          <w:szCs w:val="22"/>
          <w:lang w:val="sl-SI"/>
        </w:rPr>
        <w:t>ti</w:t>
      </w:r>
      <w:r w:rsidRPr="00932779">
        <w:rPr>
          <w:rFonts w:cs="Arial"/>
          <w:sz w:val="22"/>
          <w:szCs w:val="22"/>
          <w:lang w:val="sl-SI"/>
        </w:rPr>
        <w:t xml:space="preserve"> prijavo gradbišča v elektronski obliki in jo preko Inženirja posreduje </w:t>
      </w:r>
      <w:r w:rsidR="004871E5" w:rsidRPr="00932779">
        <w:rPr>
          <w:rFonts w:cs="Arial"/>
          <w:sz w:val="22"/>
          <w:szCs w:val="22"/>
          <w:lang w:val="sl-SI"/>
        </w:rPr>
        <w:t>naročniku</w:t>
      </w:r>
      <w:r w:rsidRPr="00932779">
        <w:rPr>
          <w:rFonts w:cs="Arial"/>
          <w:sz w:val="22"/>
          <w:szCs w:val="22"/>
          <w:lang w:val="sl-SI"/>
        </w:rPr>
        <w:t>, ki formalno vloži prijavo</w:t>
      </w:r>
      <w:r w:rsidR="00F44AC2" w:rsidRPr="00932779">
        <w:rPr>
          <w:rFonts w:cs="Arial"/>
          <w:sz w:val="22"/>
          <w:szCs w:val="22"/>
          <w:lang w:val="sl-SI"/>
        </w:rPr>
        <w:t>;</w:t>
      </w:r>
    </w:p>
    <w:p w14:paraId="10DD225D" w14:textId="0150E616" w:rsidR="00A417EA" w:rsidRPr="00932779" w:rsidRDefault="00A417EA">
      <w:pPr>
        <w:numPr>
          <w:ilvl w:val="0"/>
          <w:numId w:val="1"/>
        </w:numPr>
        <w:jc w:val="both"/>
        <w:rPr>
          <w:rFonts w:cs="Arial"/>
          <w:sz w:val="22"/>
          <w:szCs w:val="22"/>
          <w:lang w:val="sl-SI"/>
        </w:rPr>
      </w:pPr>
      <w:r w:rsidRPr="00932779">
        <w:rPr>
          <w:rFonts w:cs="Arial"/>
          <w:sz w:val="22"/>
          <w:szCs w:val="22"/>
          <w:lang w:val="sl-SI"/>
        </w:rPr>
        <w:t>pred pričetkom del izdela</w:t>
      </w:r>
      <w:r w:rsidR="009B29EA" w:rsidRPr="00932779">
        <w:rPr>
          <w:rFonts w:cs="Arial"/>
          <w:sz w:val="22"/>
          <w:szCs w:val="22"/>
          <w:lang w:val="sl-SI"/>
        </w:rPr>
        <w:t>ti</w:t>
      </w:r>
      <w:r w:rsidRPr="00932779">
        <w:rPr>
          <w:rFonts w:cs="Arial"/>
          <w:sz w:val="22"/>
          <w:szCs w:val="22"/>
          <w:lang w:val="sl-SI"/>
        </w:rPr>
        <w:t xml:space="preserve"> ustrezen načrt organizacije gradbišča</w:t>
      </w:r>
      <w:r w:rsidR="00F44AC2" w:rsidRPr="00932779">
        <w:rPr>
          <w:rFonts w:cs="Arial"/>
          <w:sz w:val="22"/>
          <w:szCs w:val="22"/>
          <w:lang w:val="sl-SI"/>
        </w:rPr>
        <w:t>;</w:t>
      </w:r>
    </w:p>
    <w:p w14:paraId="0E7BF758" w14:textId="3135D169" w:rsidR="00A417EA" w:rsidRPr="00932779" w:rsidRDefault="00FD00F8">
      <w:pPr>
        <w:numPr>
          <w:ilvl w:val="0"/>
          <w:numId w:val="1"/>
        </w:numPr>
        <w:jc w:val="both"/>
        <w:rPr>
          <w:rFonts w:cs="Arial"/>
          <w:sz w:val="22"/>
          <w:szCs w:val="22"/>
          <w:lang w:val="sl-SI"/>
        </w:rPr>
      </w:pPr>
      <w:r w:rsidRPr="00932779">
        <w:rPr>
          <w:rFonts w:cs="Arial"/>
          <w:sz w:val="22"/>
          <w:szCs w:val="22"/>
          <w:lang w:val="sl-SI"/>
        </w:rPr>
        <w:t>pred pričetkom del preda</w:t>
      </w:r>
      <w:r w:rsidR="009B29EA" w:rsidRPr="00932779">
        <w:rPr>
          <w:rFonts w:cs="Arial"/>
          <w:sz w:val="22"/>
          <w:szCs w:val="22"/>
          <w:lang w:val="sl-SI"/>
        </w:rPr>
        <w:t>ti</w:t>
      </w:r>
      <w:r w:rsidR="00A417EA" w:rsidRPr="00932779">
        <w:rPr>
          <w:rFonts w:cs="Arial"/>
          <w:sz w:val="22"/>
          <w:szCs w:val="22"/>
          <w:lang w:val="sl-SI"/>
        </w:rPr>
        <w:t xml:space="preserve"> nadzorniku plan dinamike del in obračunov</w:t>
      </w:r>
      <w:r w:rsidR="00F44AC2" w:rsidRPr="00932779">
        <w:rPr>
          <w:rFonts w:cs="Arial"/>
          <w:color w:val="FF0000"/>
          <w:sz w:val="22"/>
          <w:szCs w:val="22"/>
          <w:lang w:val="sl-SI"/>
        </w:rPr>
        <w:t>;</w:t>
      </w:r>
    </w:p>
    <w:p w14:paraId="44CCAF3A" w14:textId="62A7EA59" w:rsidR="00106CC1" w:rsidRPr="00932779" w:rsidRDefault="00ED2042" w:rsidP="00106CC1">
      <w:pPr>
        <w:numPr>
          <w:ilvl w:val="0"/>
          <w:numId w:val="1"/>
        </w:numPr>
        <w:jc w:val="both"/>
        <w:rPr>
          <w:rFonts w:cs="Arial"/>
          <w:sz w:val="22"/>
          <w:szCs w:val="22"/>
          <w:lang w:val="sl-SI"/>
        </w:rPr>
      </w:pPr>
      <w:r w:rsidRPr="00932779">
        <w:rPr>
          <w:rFonts w:cs="Arial"/>
          <w:sz w:val="22"/>
          <w:szCs w:val="22"/>
          <w:lang w:val="sl-SI"/>
        </w:rPr>
        <w:t>najkasneje v 15</w:t>
      </w:r>
      <w:r w:rsidR="00106CC1" w:rsidRPr="00932779">
        <w:rPr>
          <w:rFonts w:cs="Arial"/>
          <w:sz w:val="22"/>
          <w:szCs w:val="22"/>
          <w:lang w:val="sl-SI"/>
        </w:rPr>
        <w:t xml:space="preserve"> delovnih dneh po prejemu sklenjene pogodbe naročniku izroči</w:t>
      </w:r>
      <w:r w:rsidR="00DB0C86" w:rsidRPr="00932779">
        <w:rPr>
          <w:rFonts w:cs="Arial"/>
          <w:sz w:val="22"/>
          <w:szCs w:val="22"/>
          <w:lang w:val="sl-SI"/>
        </w:rPr>
        <w:t>ti</w:t>
      </w:r>
      <w:r w:rsidR="00106CC1" w:rsidRPr="00932779">
        <w:rPr>
          <w:rFonts w:cs="Arial"/>
          <w:sz w:val="22"/>
          <w:szCs w:val="22"/>
          <w:lang w:val="sl-SI"/>
        </w:rPr>
        <w:t xml:space="preserve"> garancijo za dobro izvedbo pogodbenih obveznosti</w:t>
      </w:r>
      <w:r w:rsidRPr="00932779">
        <w:rPr>
          <w:rFonts w:cs="Arial"/>
          <w:sz w:val="22"/>
          <w:szCs w:val="22"/>
          <w:lang w:val="sl-SI"/>
        </w:rPr>
        <w:t>;</w:t>
      </w:r>
    </w:p>
    <w:p w14:paraId="7B6B301D" w14:textId="5045BDC7" w:rsidR="005D6D69" w:rsidRPr="00932779" w:rsidRDefault="005D6D69" w:rsidP="002F3352">
      <w:pPr>
        <w:numPr>
          <w:ilvl w:val="0"/>
          <w:numId w:val="1"/>
        </w:numPr>
        <w:jc w:val="both"/>
        <w:rPr>
          <w:rFonts w:cs="Arial"/>
          <w:sz w:val="22"/>
          <w:szCs w:val="22"/>
          <w:lang w:val="sl-SI"/>
        </w:rPr>
      </w:pPr>
      <w:r w:rsidRPr="00932779">
        <w:rPr>
          <w:rFonts w:cs="Arial"/>
          <w:sz w:val="22"/>
          <w:szCs w:val="22"/>
          <w:lang w:val="sl-SI"/>
        </w:rPr>
        <w:t>vsaj 7 dni pred pričetkom del na gradbišču predložiti naročniku dokazilo</w:t>
      </w:r>
      <w:r w:rsidR="00227AF7" w:rsidRPr="00932779">
        <w:rPr>
          <w:rFonts w:cs="Arial"/>
          <w:sz w:val="22"/>
          <w:szCs w:val="22"/>
          <w:lang w:val="sl-SI"/>
        </w:rPr>
        <w:t xml:space="preserve"> (inženi</w:t>
      </w:r>
      <w:r w:rsidR="00BB7FC0" w:rsidRPr="00932779">
        <w:rPr>
          <w:rFonts w:cs="Arial"/>
          <w:sz w:val="22"/>
          <w:szCs w:val="22"/>
          <w:lang w:val="sl-SI"/>
        </w:rPr>
        <w:t>rju posreduje kopijo dokazila)</w:t>
      </w:r>
      <w:r w:rsidRPr="00932779">
        <w:rPr>
          <w:rFonts w:cs="Arial"/>
          <w:sz w:val="22"/>
          <w:szCs w:val="22"/>
          <w:lang w:val="sl-SI"/>
        </w:rPr>
        <w:t xml:space="preserve">, da je sklenil </w:t>
      </w:r>
      <w:r w:rsidR="00F95AC8" w:rsidRPr="00932779">
        <w:rPr>
          <w:rFonts w:cs="Arial"/>
          <w:sz w:val="22"/>
          <w:szCs w:val="22"/>
          <w:lang w:val="sl-SI"/>
        </w:rPr>
        <w:t>vsa zavarovanja skladno s členom 18 Splošnih pogojev pogodbe</w:t>
      </w:r>
      <w:r w:rsidR="004871E5" w:rsidRPr="00932779">
        <w:rPr>
          <w:rFonts w:cs="Arial"/>
          <w:sz w:val="22"/>
          <w:szCs w:val="22"/>
          <w:lang w:val="sl-SI"/>
        </w:rPr>
        <w:t xml:space="preserve"> in Posebnih pogojev pogodbe</w:t>
      </w:r>
      <w:r w:rsidRPr="00932779">
        <w:rPr>
          <w:rFonts w:cs="Arial"/>
          <w:sz w:val="22"/>
          <w:szCs w:val="22"/>
          <w:lang w:val="sl-SI"/>
        </w:rPr>
        <w:t>. Izvajalec mora zagotavljati, da se zavarovanje vzdržuje ves čas izvajanja del in ne napravi nobenih stvarnih sprememb v pogojih zavarovanja brez predhodne odobritve naročnika</w:t>
      </w:r>
      <w:r w:rsidR="00F44AC2" w:rsidRPr="00932779">
        <w:rPr>
          <w:rFonts w:cs="Arial"/>
          <w:sz w:val="22"/>
          <w:szCs w:val="22"/>
          <w:lang w:val="sl-SI"/>
        </w:rPr>
        <w:t>;</w:t>
      </w:r>
    </w:p>
    <w:p w14:paraId="5A21C5E4" w14:textId="24433062" w:rsidR="00CF1AAF" w:rsidRPr="00932779" w:rsidRDefault="005D6D69" w:rsidP="0022463A">
      <w:pPr>
        <w:numPr>
          <w:ilvl w:val="0"/>
          <w:numId w:val="1"/>
        </w:numPr>
        <w:spacing w:line="288" w:lineRule="auto"/>
        <w:jc w:val="both"/>
        <w:rPr>
          <w:rFonts w:cs="Arial"/>
          <w:sz w:val="22"/>
          <w:szCs w:val="22"/>
          <w:lang w:val="sl-SI"/>
        </w:rPr>
      </w:pPr>
      <w:r w:rsidRPr="00932779">
        <w:rPr>
          <w:rFonts w:cs="Arial"/>
          <w:sz w:val="22"/>
          <w:szCs w:val="22"/>
          <w:lang w:val="sl-SI"/>
        </w:rPr>
        <w:t>izdela</w:t>
      </w:r>
      <w:r w:rsidR="009B29EA" w:rsidRPr="00932779">
        <w:rPr>
          <w:rFonts w:cs="Arial"/>
          <w:sz w:val="22"/>
          <w:szCs w:val="22"/>
          <w:lang w:val="sl-SI"/>
        </w:rPr>
        <w:t>ti</w:t>
      </w:r>
      <w:r w:rsidRPr="00932779">
        <w:rPr>
          <w:rFonts w:cs="Arial"/>
          <w:sz w:val="22"/>
          <w:szCs w:val="22"/>
          <w:lang w:val="sl-SI"/>
        </w:rPr>
        <w:t xml:space="preserve"> projekt </w:t>
      </w:r>
      <w:r w:rsidR="00E052B9" w:rsidRPr="00932779">
        <w:rPr>
          <w:rFonts w:cs="Arial"/>
          <w:sz w:val="22"/>
          <w:szCs w:val="22"/>
          <w:lang w:val="sl-SI"/>
        </w:rPr>
        <w:t>IzN</w:t>
      </w:r>
      <w:r w:rsidRPr="00932779">
        <w:rPr>
          <w:rFonts w:cs="Arial"/>
          <w:sz w:val="22"/>
          <w:szCs w:val="22"/>
          <w:lang w:val="sl-SI"/>
        </w:rPr>
        <w:t xml:space="preserve"> </w:t>
      </w:r>
      <w:r w:rsidR="00ED2042" w:rsidRPr="00932779">
        <w:rPr>
          <w:rFonts w:cs="Arial"/>
          <w:sz w:val="22"/>
          <w:szCs w:val="22"/>
          <w:lang w:val="sl-SI"/>
        </w:rPr>
        <w:t>za vse predvidene ureditve;</w:t>
      </w:r>
    </w:p>
    <w:p w14:paraId="5CB19152" w14:textId="3C620E75" w:rsidR="00795BF3" w:rsidRPr="00932779" w:rsidRDefault="00795BF3" w:rsidP="00795BF3">
      <w:pPr>
        <w:numPr>
          <w:ilvl w:val="0"/>
          <w:numId w:val="1"/>
        </w:numPr>
        <w:spacing w:line="288" w:lineRule="auto"/>
        <w:jc w:val="both"/>
        <w:rPr>
          <w:rFonts w:cs="Arial"/>
          <w:sz w:val="22"/>
          <w:szCs w:val="22"/>
          <w:lang w:val="sl-SI"/>
        </w:rPr>
      </w:pPr>
      <w:r w:rsidRPr="00932779">
        <w:rPr>
          <w:rFonts w:cs="Arial"/>
          <w:sz w:val="22"/>
          <w:szCs w:val="22"/>
          <w:lang w:val="sl-SI"/>
        </w:rPr>
        <w:t>izvrši</w:t>
      </w:r>
      <w:r w:rsidR="00106CC1" w:rsidRPr="00932779">
        <w:rPr>
          <w:rFonts w:cs="Arial"/>
          <w:sz w:val="22"/>
          <w:szCs w:val="22"/>
          <w:lang w:val="sl-SI"/>
        </w:rPr>
        <w:t>ti</w:t>
      </w:r>
      <w:r w:rsidRPr="00932779">
        <w:rPr>
          <w:rFonts w:cs="Arial"/>
          <w:sz w:val="22"/>
          <w:szCs w:val="22"/>
          <w:lang w:val="sl-SI"/>
        </w:rPr>
        <w:t xml:space="preserve"> dela po izdelanem projektu IzN, predhodno potrjenem s strani upravljavca javne železniške infrastrukture;</w:t>
      </w:r>
    </w:p>
    <w:p w14:paraId="2320DA4C" w14:textId="196482AB" w:rsidR="00106CC1" w:rsidRPr="00932779" w:rsidRDefault="00106CC1" w:rsidP="00106CC1">
      <w:pPr>
        <w:numPr>
          <w:ilvl w:val="0"/>
          <w:numId w:val="1"/>
        </w:numPr>
        <w:spacing w:line="288" w:lineRule="auto"/>
        <w:jc w:val="both"/>
        <w:rPr>
          <w:rFonts w:cs="Arial"/>
          <w:sz w:val="22"/>
          <w:szCs w:val="22"/>
          <w:lang w:val="sl-SI"/>
        </w:rPr>
      </w:pPr>
      <w:r w:rsidRPr="00932779">
        <w:rPr>
          <w:rFonts w:cs="Arial"/>
          <w:sz w:val="22"/>
          <w:szCs w:val="22"/>
          <w:lang w:val="sl-SI"/>
        </w:rPr>
        <w:t>pred pričetkom del predati naročniku varnostni načrt in zagotoviti, da bo gradbišče urejeno v skladu s tem varnostnim načrtom</w:t>
      </w:r>
      <w:r w:rsidR="00ED2042" w:rsidRPr="00932779">
        <w:rPr>
          <w:rFonts w:cs="Arial"/>
          <w:sz w:val="22"/>
          <w:szCs w:val="22"/>
          <w:lang w:val="sl-SI"/>
        </w:rPr>
        <w:t>;</w:t>
      </w:r>
    </w:p>
    <w:p w14:paraId="3E63517A" w14:textId="4AB8F315" w:rsidR="005F1C39" w:rsidRPr="00932779" w:rsidRDefault="005F1C39" w:rsidP="005F1C39">
      <w:pPr>
        <w:numPr>
          <w:ilvl w:val="0"/>
          <w:numId w:val="1"/>
        </w:numPr>
        <w:spacing w:line="288" w:lineRule="auto"/>
        <w:jc w:val="both"/>
        <w:rPr>
          <w:rFonts w:cs="Arial"/>
          <w:sz w:val="22"/>
          <w:szCs w:val="22"/>
          <w:lang w:val="sl-SI"/>
        </w:rPr>
      </w:pPr>
      <w:r w:rsidRPr="00932779">
        <w:rPr>
          <w:rFonts w:cs="Arial"/>
          <w:sz w:val="22"/>
          <w:szCs w:val="22"/>
          <w:lang w:val="sl-SI"/>
        </w:rPr>
        <w:t>pred pričetkom del naročniku predložiti (s strani Inženirja potrjen) plan tekoče kontrole kakovosti;</w:t>
      </w:r>
    </w:p>
    <w:p w14:paraId="0339942F" w14:textId="73780C0E" w:rsidR="006D6E6F" w:rsidRPr="00932779" w:rsidRDefault="00106CC1" w:rsidP="00E052B9">
      <w:pPr>
        <w:numPr>
          <w:ilvl w:val="0"/>
          <w:numId w:val="1"/>
        </w:numPr>
        <w:spacing w:line="288" w:lineRule="auto"/>
        <w:jc w:val="both"/>
        <w:rPr>
          <w:rFonts w:cs="Arial"/>
          <w:sz w:val="22"/>
          <w:szCs w:val="22"/>
          <w:lang w:val="sl-SI"/>
        </w:rPr>
      </w:pPr>
      <w:r w:rsidRPr="00932779">
        <w:rPr>
          <w:rFonts w:cs="Arial"/>
          <w:sz w:val="22"/>
          <w:szCs w:val="22"/>
          <w:lang w:val="sl-SI"/>
        </w:rPr>
        <w:t>izvesti</w:t>
      </w:r>
      <w:r w:rsidR="006D6E6F" w:rsidRPr="00932779">
        <w:rPr>
          <w:rFonts w:cs="Arial"/>
          <w:sz w:val="22"/>
          <w:szCs w:val="22"/>
          <w:lang w:val="sl-SI"/>
        </w:rPr>
        <w:t xml:space="preserve"> ukrepe v skladu z </w:t>
      </w:r>
      <w:r w:rsidR="00704A40">
        <w:rPr>
          <w:rFonts w:cs="Arial"/>
          <w:sz w:val="22"/>
          <w:szCs w:val="22"/>
          <w:lang w:val="sl-SI"/>
        </w:rPr>
        <w:t xml:space="preserve">veljavnim </w:t>
      </w:r>
      <w:r w:rsidR="006D6E6F" w:rsidRPr="00932779">
        <w:rPr>
          <w:rFonts w:cs="Arial"/>
          <w:sz w:val="22"/>
          <w:szCs w:val="22"/>
          <w:lang w:val="sl-SI"/>
        </w:rPr>
        <w:t>Zakonom o varnosti v železniškem prometu</w:t>
      </w:r>
      <w:r w:rsidR="00ED2042" w:rsidRPr="00932779">
        <w:rPr>
          <w:rFonts w:cs="Arial"/>
          <w:sz w:val="22"/>
          <w:szCs w:val="22"/>
          <w:lang w:val="sl-SI"/>
        </w:rPr>
        <w:t>;</w:t>
      </w:r>
    </w:p>
    <w:p w14:paraId="52F680E7" w14:textId="7959CA67" w:rsidR="006D6E6F" w:rsidRPr="00932779" w:rsidRDefault="006D6E6F" w:rsidP="00E052B9">
      <w:pPr>
        <w:numPr>
          <w:ilvl w:val="0"/>
          <w:numId w:val="1"/>
        </w:numPr>
        <w:spacing w:line="288" w:lineRule="auto"/>
        <w:jc w:val="both"/>
        <w:rPr>
          <w:rFonts w:cs="Arial"/>
          <w:sz w:val="22"/>
          <w:szCs w:val="22"/>
          <w:lang w:val="sl-SI"/>
        </w:rPr>
      </w:pPr>
      <w:r w:rsidRPr="00932779">
        <w:rPr>
          <w:rFonts w:cs="Arial"/>
          <w:sz w:val="22"/>
          <w:szCs w:val="22"/>
          <w:lang w:val="sl-SI"/>
        </w:rPr>
        <w:t>pridobi</w:t>
      </w:r>
      <w:r w:rsidR="00106CC1" w:rsidRPr="00932779">
        <w:rPr>
          <w:rFonts w:cs="Arial"/>
          <w:sz w:val="22"/>
          <w:szCs w:val="22"/>
          <w:lang w:val="sl-SI"/>
        </w:rPr>
        <w:t>ti</w:t>
      </w:r>
      <w:r w:rsidRPr="00932779">
        <w:rPr>
          <w:rFonts w:cs="Arial"/>
          <w:sz w:val="22"/>
          <w:szCs w:val="22"/>
          <w:lang w:val="sl-SI"/>
        </w:rPr>
        <w:t xml:space="preserve"> vsa potrebna dovoljenja skladno z veljavno zakonodajo ter s </w:t>
      </w:r>
      <w:r w:rsidR="00106CC1" w:rsidRPr="00932779">
        <w:rPr>
          <w:rFonts w:cs="Arial"/>
          <w:sz w:val="22"/>
          <w:szCs w:val="22"/>
          <w:lang w:val="sl-SI"/>
        </w:rPr>
        <w:t>Pravilnikom o notranjem redu na železnici</w:t>
      </w:r>
      <w:r w:rsidRPr="00932779">
        <w:rPr>
          <w:rFonts w:cs="Arial"/>
          <w:sz w:val="22"/>
          <w:szCs w:val="22"/>
          <w:lang w:val="sl-SI"/>
        </w:rPr>
        <w:t>,</w:t>
      </w:r>
      <w:r w:rsidR="00106CC1" w:rsidRPr="00932779">
        <w:rPr>
          <w:rFonts w:cs="Arial"/>
          <w:sz w:val="22"/>
          <w:szCs w:val="22"/>
          <w:lang w:val="sl-SI"/>
        </w:rPr>
        <w:t xml:space="preserve"> pred pričetkom izvedbe pridobiti </w:t>
      </w:r>
      <w:r w:rsidRPr="00932779">
        <w:rPr>
          <w:rFonts w:cs="Arial"/>
          <w:sz w:val="22"/>
          <w:szCs w:val="22"/>
          <w:lang w:val="sl-SI"/>
        </w:rPr>
        <w:t>Dovoljenje za opravljanje dela na železniškem območju</w:t>
      </w:r>
      <w:r w:rsidR="00F44AC2" w:rsidRPr="00932779">
        <w:rPr>
          <w:rFonts w:cs="Arial"/>
          <w:sz w:val="22"/>
          <w:szCs w:val="22"/>
          <w:lang w:val="sl-SI"/>
        </w:rPr>
        <w:t>;</w:t>
      </w:r>
    </w:p>
    <w:p w14:paraId="55BBEFBE" w14:textId="7C9619D4" w:rsidR="005F1C39" w:rsidRPr="00932779" w:rsidRDefault="005F1C39" w:rsidP="005F1C39">
      <w:pPr>
        <w:numPr>
          <w:ilvl w:val="0"/>
          <w:numId w:val="1"/>
        </w:numPr>
        <w:spacing w:line="288" w:lineRule="auto"/>
        <w:jc w:val="both"/>
        <w:rPr>
          <w:rFonts w:cs="Arial"/>
          <w:sz w:val="22"/>
          <w:szCs w:val="22"/>
          <w:lang w:val="sl-SI"/>
        </w:rPr>
      </w:pPr>
      <w:r w:rsidRPr="00932779">
        <w:rPr>
          <w:rFonts w:cs="Arial"/>
          <w:sz w:val="22"/>
          <w:szCs w:val="22"/>
          <w:lang w:val="sl-SI"/>
        </w:rPr>
        <w:t>pred pričetkom del (21 koledarskih dni pred začetkom izvajanja del) predložiti tehnološko ekonomski elaborat</w:t>
      </w:r>
    </w:p>
    <w:p w14:paraId="25E923FE" w14:textId="2542064F" w:rsidR="00A417EA" w:rsidRPr="00932779" w:rsidRDefault="0022463A" w:rsidP="00E052B9">
      <w:pPr>
        <w:numPr>
          <w:ilvl w:val="0"/>
          <w:numId w:val="1"/>
        </w:numPr>
        <w:spacing w:line="288" w:lineRule="auto"/>
        <w:jc w:val="both"/>
        <w:rPr>
          <w:rFonts w:cs="Arial"/>
          <w:sz w:val="22"/>
          <w:szCs w:val="22"/>
          <w:lang w:val="sl-SI"/>
        </w:rPr>
      </w:pPr>
      <w:r w:rsidRPr="00932779">
        <w:rPr>
          <w:rFonts w:cs="Arial"/>
          <w:sz w:val="22"/>
          <w:szCs w:val="22"/>
          <w:lang w:val="sl-SI"/>
        </w:rPr>
        <w:t>pred začetkom del na gradbišču</w:t>
      </w:r>
      <w:r w:rsidR="002C53F1" w:rsidRPr="00932779">
        <w:rPr>
          <w:rFonts w:cs="Arial"/>
          <w:sz w:val="22"/>
          <w:szCs w:val="22"/>
          <w:lang w:val="sl-SI"/>
        </w:rPr>
        <w:t xml:space="preserve"> </w:t>
      </w:r>
      <w:r w:rsidR="0087755A" w:rsidRPr="00932779">
        <w:rPr>
          <w:rFonts w:cs="Arial"/>
          <w:sz w:val="22"/>
          <w:szCs w:val="22"/>
          <w:lang w:val="sl-SI"/>
        </w:rPr>
        <w:t>zavarovati</w:t>
      </w:r>
      <w:r w:rsidR="00A417EA" w:rsidRPr="00932779">
        <w:rPr>
          <w:rFonts w:cs="Arial"/>
          <w:sz w:val="22"/>
          <w:szCs w:val="22"/>
          <w:lang w:val="sl-SI"/>
        </w:rPr>
        <w:t xml:space="preserve"> predana zemljišča, potrebna za izvedbo del tako, da ne bo moteno izvajanje del s strani tretjih oseb</w:t>
      </w:r>
      <w:r w:rsidR="00F44AC2" w:rsidRPr="00932779">
        <w:rPr>
          <w:rFonts w:cs="Arial"/>
          <w:sz w:val="22"/>
          <w:szCs w:val="22"/>
          <w:lang w:val="sl-SI"/>
        </w:rPr>
        <w:t>;</w:t>
      </w:r>
    </w:p>
    <w:p w14:paraId="7C168430" w14:textId="14A6BB04" w:rsidR="005F1C39" w:rsidRPr="00932779" w:rsidRDefault="005F1C39" w:rsidP="005F1C39">
      <w:pPr>
        <w:numPr>
          <w:ilvl w:val="0"/>
          <w:numId w:val="1"/>
        </w:numPr>
        <w:spacing w:line="288" w:lineRule="auto"/>
        <w:jc w:val="both"/>
        <w:rPr>
          <w:rFonts w:cs="Arial"/>
          <w:sz w:val="22"/>
          <w:szCs w:val="22"/>
          <w:lang w:val="sl-SI"/>
        </w:rPr>
      </w:pPr>
      <w:r w:rsidRPr="00932779">
        <w:rPr>
          <w:rFonts w:cs="Arial"/>
          <w:sz w:val="22"/>
          <w:szCs w:val="22"/>
          <w:lang w:val="sl-SI"/>
        </w:rPr>
        <w:t>izvesti zakoličbo trase;</w:t>
      </w:r>
    </w:p>
    <w:p w14:paraId="06DA1921" w14:textId="3FC91C37" w:rsidR="00A417EA" w:rsidRPr="00932779" w:rsidRDefault="002C53F1">
      <w:pPr>
        <w:numPr>
          <w:ilvl w:val="0"/>
          <w:numId w:val="1"/>
        </w:numPr>
        <w:jc w:val="both"/>
        <w:rPr>
          <w:rFonts w:cs="Arial"/>
          <w:sz w:val="22"/>
          <w:szCs w:val="22"/>
          <w:lang w:val="sl-SI"/>
        </w:rPr>
      </w:pPr>
      <w:r w:rsidRPr="00932779">
        <w:rPr>
          <w:rFonts w:cs="Arial"/>
          <w:sz w:val="22"/>
          <w:szCs w:val="22"/>
          <w:lang w:val="sl-SI"/>
        </w:rPr>
        <w:t xml:space="preserve">pred pričetkom </w:t>
      </w:r>
      <w:r w:rsidR="00A417EA" w:rsidRPr="00932779">
        <w:rPr>
          <w:rFonts w:cs="Arial"/>
          <w:sz w:val="22"/>
          <w:szCs w:val="22"/>
          <w:lang w:val="sl-SI"/>
        </w:rPr>
        <w:t>del sklen</w:t>
      </w:r>
      <w:r w:rsidR="0087755A" w:rsidRPr="00932779">
        <w:rPr>
          <w:rFonts w:cs="Arial"/>
          <w:sz w:val="22"/>
          <w:szCs w:val="22"/>
          <w:lang w:val="sl-SI"/>
        </w:rPr>
        <w:t>iti</w:t>
      </w:r>
      <w:r w:rsidR="00A417EA" w:rsidRPr="00932779">
        <w:rPr>
          <w:rFonts w:cs="Arial"/>
          <w:sz w:val="22"/>
          <w:szCs w:val="22"/>
          <w:lang w:val="sl-SI"/>
        </w:rPr>
        <w:t xml:space="preserve"> skupni </w:t>
      </w:r>
      <w:r w:rsidR="009B71B4" w:rsidRPr="00932779">
        <w:rPr>
          <w:rFonts w:cs="Arial"/>
          <w:sz w:val="22"/>
          <w:szCs w:val="22"/>
          <w:lang w:val="sl-SI"/>
        </w:rPr>
        <w:t xml:space="preserve">pisni </w:t>
      </w:r>
      <w:r w:rsidR="00A417EA" w:rsidRPr="00932779">
        <w:rPr>
          <w:rFonts w:cs="Arial"/>
          <w:sz w:val="22"/>
          <w:szCs w:val="22"/>
          <w:lang w:val="sl-SI"/>
        </w:rPr>
        <w:t xml:space="preserve">dogovor o izvajanju varnostnih ukrepov na gradbišču v smislu predpisov o varstvu pri delu, protipožarnem varstvu, ukrepov za varovanje </w:t>
      </w:r>
      <w:r w:rsidR="00D466D1" w:rsidRPr="00932779">
        <w:rPr>
          <w:rFonts w:cs="Arial"/>
          <w:sz w:val="22"/>
          <w:szCs w:val="22"/>
          <w:lang w:val="sl-SI"/>
        </w:rPr>
        <w:t xml:space="preserve">premoženja </w:t>
      </w:r>
      <w:r w:rsidR="00A417EA" w:rsidRPr="00932779">
        <w:rPr>
          <w:rFonts w:cs="Arial"/>
          <w:sz w:val="22"/>
          <w:szCs w:val="22"/>
          <w:lang w:val="sl-SI"/>
        </w:rPr>
        <w:t>in zavarovanje gradbišča ter dostopov na gradbišče</w:t>
      </w:r>
      <w:r w:rsidR="00F44AC2" w:rsidRPr="00932779">
        <w:rPr>
          <w:rFonts w:cs="Arial"/>
          <w:sz w:val="22"/>
          <w:szCs w:val="22"/>
          <w:lang w:val="sl-SI"/>
        </w:rPr>
        <w:t>;</w:t>
      </w:r>
    </w:p>
    <w:p w14:paraId="7802CBD8" w14:textId="66CF5B69" w:rsidR="00287007" w:rsidRPr="00932779" w:rsidRDefault="00287007" w:rsidP="003262CB">
      <w:pPr>
        <w:numPr>
          <w:ilvl w:val="0"/>
          <w:numId w:val="1"/>
        </w:numPr>
        <w:jc w:val="both"/>
        <w:rPr>
          <w:rFonts w:cs="Arial"/>
          <w:sz w:val="22"/>
          <w:szCs w:val="22"/>
          <w:lang w:val="sl-SI"/>
        </w:rPr>
      </w:pPr>
      <w:r w:rsidRPr="00932779">
        <w:rPr>
          <w:rFonts w:cs="Arial"/>
          <w:sz w:val="22"/>
          <w:szCs w:val="22"/>
          <w:lang w:val="sl-SI"/>
        </w:rPr>
        <w:t>v primeru, da bo na gradbišču več izvajalcev, skleniti s temi izvajalci pisni dogovor o izvajanju del, terminskem usklajevanju del, izvajanju ukrepov za varovanje lastnine naročnika in drugih izvajalcev ter vzdrževanja prehodnih poti v območju gradbišča in dostopov do gradbišča;</w:t>
      </w:r>
    </w:p>
    <w:p w14:paraId="1E531AE7" w14:textId="28121895" w:rsidR="00A417EA" w:rsidRPr="00932779" w:rsidRDefault="00A417EA">
      <w:pPr>
        <w:numPr>
          <w:ilvl w:val="0"/>
          <w:numId w:val="1"/>
        </w:numPr>
        <w:jc w:val="both"/>
        <w:rPr>
          <w:rFonts w:cs="Arial"/>
          <w:sz w:val="22"/>
          <w:szCs w:val="22"/>
          <w:lang w:val="sl-SI"/>
        </w:rPr>
      </w:pPr>
      <w:r w:rsidRPr="00932779">
        <w:rPr>
          <w:rFonts w:cs="Arial"/>
          <w:sz w:val="22"/>
          <w:szCs w:val="22"/>
          <w:lang w:val="sl-SI"/>
        </w:rPr>
        <w:t>označi</w:t>
      </w:r>
      <w:r w:rsidR="0087755A" w:rsidRPr="00932779">
        <w:rPr>
          <w:rFonts w:cs="Arial"/>
          <w:sz w:val="22"/>
          <w:szCs w:val="22"/>
          <w:lang w:val="sl-SI"/>
        </w:rPr>
        <w:t>ti</w:t>
      </w:r>
      <w:r w:rsidRPr="00932779">
        <w:rPr>
          <w:rFonts w:cs="Arial"/>
          <w:sz w:val="22"/>
          <w:szCs w:val="22"/>
          <w:lang w:val="sl-SI"/>
        </w:rPr>
        <w:t xml:space="preserve"> gradbišče s tablo, na kateri so navedeni vsi udeleženci pri graditvi objekta, imena, priimki, nazivi in funkcija odgovornih oseb</w:t>
      </w:r>
      <w:r w:rsidR="00F44AC2" w:rsidRPr="00932779">
        <w:rPr>
          <w:rFonts w:cs="Arial"/>
          <w:sz w:val="22"/>
          <w:szCs w:val="22"/>
          <w:lang w:val="sl-SI"/>
        </w:rPr>
        <w:t>;</w:t>
      </w:r>
    </w:p>
    <w:p w14:paraId="753BC617" w14:textId="6D0F9B5B" w:rsidR="00A417EA" w:rsidRPr="00932779" w:rsidRDefault="00A417EA">
      <w:pPr>
        <w:numPr>
          <w:ilvl w:val="0"/>
          <w:numId w:val="1"/>
        </w:numPr>
        <w:jc w:val="both"/>
        <w:rPr>
          <w:rFonts w:cs="Arial"/>
          <w:sz w:val="22"/>
          <w:szCs w:val="22"/>
          <w:lang w:val="sl-SI"/>
        </w:rPr>
      </w:pPr>
      <w:r w:rsidRPr="00932779">
        <w:rPr>
          <w:rFonts w:cs="Arial"/>
          <w:sz w:val="22"/>
          <w:szCs w:val="22"/>
          <w:lang w:val="sl-SI"/>
        </w:rPr>
        <w:t>kopijo prijave na gradbišču namest</w:t>
      </w:r>
      <w:r w:rsidR="0087755A" w:rsidRPr="00932779">
        <w:rPr>
          <w:rFonts w:cs="Arial"/>
          <w:sz w:val="22"/>
          <w:szCs w:val="22"/>
          <w:lang w:val="sl-SI"/>
        </w:rPr>
        <w:t>it</w:t>
      </w:r>
      <w:r w:rsidRPr="00932779">
        <w:rPr>
          <w:rFonts w:cs="Arial"/>
          <w:sz w:val="22"/>
          <w:szCs w:val="22"/>
          <w:lang w:val="sl-SI"/>
        </w:rPr>
        <w:t>i na vidno mesto</w:t>
      </w:r>
      <w:r w:rsidR="00F44AC2" w:rsidRPr="00932779">
        <w:rPr>
          <w:rFonts w:cs="Arial"/>
          <w:sz w:val="22"/>
          <w:szCs w:val="22"/>
          <w:lang w:val="sl-SI"/>
        </w:rPr>
        <w:t>;</w:t>
      </w:r>
    </w:p>
    <w:p w14:paraId="112B46B6" w14:textId="36BD7DD2" w:rsidR="00A417EA" w:rsidRPr="00932779" w:rsidRDefault="00A417EA">
      <w:pPr>
        <w:numPr>
          <w:ilvl w:val="0"/>
          <w:numId w:val="1"/>
        </w:numPr>
        <w:jc w:val="both"/>
        <w:rPr>
          <w:rFonts w:cs="Arial"/>
          <w:sz w:val="22"/>
          <w:szCs w:val="22"/>
          <w:lang w:val="sl-SI"/>
        </w:rPr>
      </w:pPr>
      <w:r w:rsidRPr="00932779">
        <w:rPr>
          <w:rFonts w:cs="Arial"/>
          <w:sz w:val="22"/>
          <w:szCs w:val="22"/>
          <w:lang w:val="sl-SI"/>
        </w:rPr>
        <w:t>vodi</w:t>
      </w:r>
      <w:r w:rsidR="0087755A" w:rsidRPr="00932779">
        <w:rPr>
          <w:rFonts w:cs="Arial"/>
          <w:sz w:val="22"/>
          <w:szCs w:val="22"/>
          <w:lang w:val="sl-SI"/>
        </w:rPr>
        <w:t>ti</w:t>
      </w:r>
      <w:r w:rsidRPr="00932779">
        <w:rPr>
          <w:rFonts w:cs="Arial"/>
          <w:sz w:val="22"/>
          <w:szCs w:val="22"/>
          <w:lang w:val="sl-SI"/>
        </w:rPr>
        <w:t xml:space="preserve"> gradbeni dnevnik in knjigo obračunskih izmer ažurno za ves čas gradnje</w:t>
      </w:r>
      <w:r w:rsidR="00F44AC2" w:rsidRPr="00932779">
        <w:rPr>
          <w:rFonts w:cs="Arial"/>
          <w:sz w:val="22"/>
          <w:szCs w:val="22"/>
          <w:lang w:val="sl-SI"/>
        </w:rPr>
        <w:t>;</w:t>
      </w:r>
    </w:p>
    <w:p w14:paraId="44446C63" w14:textId="1777F8F6" w:rsidR="00287007" w:rsidRPr="00932779" w:rsidRDefault="00287007" w:rsidP="00287007">
      <w:pPr>
        <w:numPr>
          <w:ilvl w:val="0"/>
          <w:numId w:val="1"/>
        </w:numPr>
        <w:spacing w:line="288" w:lineRule="auto"/>
        <w:jc w:val="both"/>
        <w:rPr>
          <w:rFonts w:cs="Arial"/>
          <w:sz w:val="22"/>
          <w:szCs w:val="22"/>
          <w:lang w:val="sl-SI"/>
        </w:rPr>
      </w:pPr>
      <w:r w:rsidRPr="00932779">
        <w:rPr>
          <w:rFonts w:cs="Arial"/>
          <w:sz w:val="22"/>
          <w:szCs w:val="22"/>
          <w:lang w:val="sl-SI"/>
        </w:rPr>
        <w:t>zagotovi</w:t>
      </w:r>
      <w:r w:rsidR="0087755A" w:rsidRPr="00932779">
        <w:rPr>
          <w:rFonts w:cs="Arial"/>
          <w:sz w:val="22"/>
          <w:szCs w:val="22"/>
          <w:lang w:val="sl-SI"/>
        </w:rPr>
        <w:t>ti</w:t>
      </w:r>
      <w:r w:rsidRPr="00932779">
        <w:rPr>
          <w:rFonts w:cs="Arial"/>
          <w:sz w:val="22"/>
          <w:szCs w:val="22"/>
          <w:lang w:val="sl-SI"/>
        </w:rPr>
        <w:t xml:space="preserve"> komuniciranje z naročnikom, pooblaščenimi nadzorniki in upravnimi organi v slovenskem jeziku;</w:t>
      </w:r>
    </w:p>
    <w:p w14:paraId="0FFEFB9E" w14:textId="4F5B10B2" w:rsidR="00A417EA" w:rsidRPr="00932779" w:rsidRDefault="00A417EA">
      <w:pPr>
        <w:numPr>
          <w:ilvl w:val="0"/>
          <w:numId w:val="1"/>
        </w:numPr>
        <w:jc w:val="both"/>
        <w:rPr>
          <w:rFonts w:cs="Arial"/>
          <w:sz w:val="22"/>
          <w:szCs w:val="22"/>
          <w:lang w:val="sl-SI"/>
        </w:rPr>
      </w:pPr>
      <w:r w:rsidRPr="00932779">
        <w:rPr>
          <w:rFonts w:cs="Arial"/>
          <w:sz w:val="22"/>
          <w:szCs w:val="22"/>
          <w:lang w:val="sl-SI"/>
        </w:rPr>
        <w:lastRenderedPageBreak/>
        <w:t>izvrši</w:t>
      </w:r>
      <w:r w:rsidR="0087755A" w:rsidRPr="00932779">
        <w:rPr>
          <w:rFonts w:cs="Arial"/>
          <w:sz w:val="22"/>
          <w:szCs w:val="22"/>
          <w:lang w:val="sl-SI"/>
        </w:rPr>
        <w:t>ti</w:t>
      </w:r>
      <w:r w:rsidRPr="00932779">
        <w:rPr>
          <w:rFonts w:cs="Arial"/>
          <w:sz w:val="22"/>
          <w:szCs w:val="22"/>
          <w:lang w:val="sl-SI"/>
        </w:rPr>
        <w:t xml:space="preserve"> dela solidno in kvalitetno, v skladu z veljavnimi tehničnimi predpisi, standardi </w:t>
      </w:r>
      <w:r w:rsidR="00B43386" w:rsidRPr="00932779">
        <w:rPr>
          <w:rFonts w:cs="Arial"/>
          <w:sz w:val="22"/>
          <w:szCs w:val="22"/>
          <w:lang w:val="sl-SI"/>
        </w:rPr>
        <w:t xml:space="preserve">in </w:t>
      </w:r>
      <w:r w:rsidRPr="00932779">
        <w:rPr>
          <w:rFonts w:cs="Arial"/>
          <w:sz w:val="22"/>
          <w:szCs w:val="22"/>
          <w:lang w:val="sl-SI"/>
        </w:rPr>
        <w:t>normativi</w:t>
      </w:r>
      <w:r w:rsidR="001A25CE" w:rsidRPr="00932779">
        <w:rPr>
          <w:rFonts w:cs="Arial"/>
          <w:sz w:val="22"/>
          <w:szCs w:val="22"/>
          <w:lang w:val="sl-SI"/>
        </w:rPr>
        <w:t xml:space="preserve"> in v skladu s potrjenim terminskim planom izvajanja del</w:t>
      </w:r>
      <w:r w:rsidR="00F44AC2" w:rsidRPr="00932779">
        <w:rPr>
          <w:rFonts w:cs="Arial"/>
          <w:sz w:val="22"/>
          <w:szCs w:val="22"/>
          <w:lang w:val="sl-SI"/>
        </w:rPr>
        <w:t>;</w:t>
      </w:r>
    </w:p>
    <w:p w14:paraId="44079438" w14:textId="42680482" w:rsidR="00A417EA" w:rsidRPr="00932779" w:rsidRDefault="00A417EA">
      <w:pPr>
        <w:numPr>
          <w:ilvl w:val="0"/>
          <w:numId w:val="1"/>
        </w:numPr>
        <w:jc w:val="both"/>
        <w:rPr>
          <w:rFonts w:cs="Arial"/>
          <w:sz w:val="22"/>
          <w:szCs w:val="22"/>
          <w:lang w:val="sl-SI"/>
        </w:rPr>
      </w:pPr>
      <w:r w:rsidRPr="00932779">
        <w:rPr>
          <w:rFonts w:cs="Arial"/>
          <w:sz w:val="22"/>
          <w:szCs w:val="22"/>
          <w:lang w:val="sl-SI"/>
        </w:rPr>
        <w:t>izroči</w:t>
      </w:r>
      <w:r w:rsidR="0087755A" w:rsidRPr="00932779">
        <w:rPr>
          <w:rFonts w:cs="Arial"/>
          <w:sz w:val="22"/>
          <w:szCs w:val="22"/>
          <w:lang w:val="sl-SI"/>
        </w:rPr>
        <w:t>ti</w:t>
      </w:r>
      <w:r w:rsidRPr="00932779">
        <w:rPr>
          <w:rFonts w:cs="Arial"/>
          <w:sz w:val="22"/>
          <w:szCs w:val="22"/>
          <w:lang w:val="sl-SI"/>
        </w:rPr>
        <w:t xml:space="preserve"> dokazila (ateste) o vgrajenih materialih in </w:t>
      </w:r>
      <w:r w:rsidR="00B111EE" w:rsidRPr="00932779">
        <w:rPr>
          <w:rFonts w:cs="Arial"/>
          <w:sz w:val="22"/>
          <w:szCs w:val="22"/>
          <w:lang w:val="sl-SI"/>
        </w:rPr>
        <w:t>elementih</w:t>
      </w:r>
      <w:r w:rsidR="00F44AC2" w:rsidRPr="00932779">
        <w:rPr>
          <w:rFonts w:cs="Arial"/>
          <w:sz w:val="22"/>
          <w:szCs w:val="22"/>
          <w:lang w:val="sl-SI"/>
        </w:rPr>
        <w:t>;</w:t>
      </w:r>
    </w:p>
    <w:p w14:paraId="71CE0E8B" w14:textId="440E4BA9" w:rsidR="00A417EA" w:rsidRPr="00932779" w:rsidRDefault="008E7114">
      <w:pPr>
        <w:numPr>
          <w:ilvl w:val="0"/>
          <w:numId w:val="1"/>
        </w:numPr>
        <w:jc w:val="both"/>
        <w:rPr>
          <w:rFonts w:cs="Arial"/>
          <w:sz w:val="22"/>
          <w:szCs w:val="22"/>
          <w:lang w:val="sl-SI"/>
        </w:rPr>
      </w:pPr>
      <w:r w:rsidRPr="00932779">
        <w:rPr>
          <w:rFonts w:cs="Arial"/>
          <w:sz w:val="22"/>
          <w:szCs w:val="22"/>
          <w:lang w:val="sl-SI"/>
        </w:rPr>
        <w:t xml:space="preserve">naročnika z dopisom obvestiti </w:t>
      </w:r>
      <w:r w:rsidR="00A417EA" w:rsidRPr="00932779">
        <w:rPr>
          <w:rFonts w:cs="Arial"/>
          <w:sz w:val="22"/>
          <w:szCs w:val="22"/>
          <w:lang w:val="sl-SI"/>
        </w:rPr>
        <w:t>o pričetku in dokončanju del</w:t>
      </w:r>
      <w:r w:rsidR="00F44AC2" w:rsidRPr="00932779">
        <w:rPr>
          <w:rFonts w:cs="Arial"/>
          <w:sz w:val="22"/>
          <w:szCs w:val="22"/>
          <w:lang w:val="sl-SI"/>
        </w:rPr>
        <w:t>;</w:t>
      </w:r>
    </w:p>
    <w:p w14:paraId="0910E169" w14:textId="258C12C9" w:rsidR="00AF67E7" w:rsidRPr="00932779" w:rsidRDefault="00AF67E7">
      <w:pPr>
        <w:numPr>
          <w:ilvl w:val="0"/>
          <w:numId w:val="1"/>
        </w:numPr>
        <w:jc w:val="both"/>
        <w:rPr>
          <w:rFonts w:cs="Arial"/>
          <w:sz w:val="22"/>
          <w:szCs w:val="22"/>
          <w:lang w:val="sl-SI"/>
        </w:rPr>
      </w:pPr>
      <w:r w:rsidRPr="00932779">
        <w:rPr>
          <w:rFonts w:cs="Arial"/>
          <w:sz w:val="22"/>
          <w:szCs w:val="22"/>
          <w:lang w:val="sl-SI"/>
        </w:rPr>
        <w:t>izvesti vsa potrebna šolanja</w:t>
      </w:r>
      <w:r w:rsidR="001800E9" w:rsidRPr="00932779">
        <w:rPr>
          <w:rFonts w:cs="Arial"/>
          <w:sz w:val="22"/>
          <w:szCs w:val="22"/>
          <w:lang w:val="sl-SI"/>
        </w:rPr>
        <w:t xml:space="preserve"> </w:t>
      </w:r>
      <w:r w:rsidR="004801AF" w:rsidRPr="00932779">
        <w:rPr>
          <w:rFonts w:cs="Arial"/>
          <w:sz w:val="22"/>
          <w:szCs w:val="22"/>
          <w:lang w:val="sl-SI"/>
        </w:rPr>
        <w:t>upravljavca JŽI</w:t>
      </w:r>
      <w:r w:rsidR="00F44AC2" w:rsidRPr="00932779">
        <w:rPr>
          <w:rFonts w:cs="Arial"/>
          <w:sz w:val="22"/>
          <w:szCs w:val="22"/>
          <w:lang w:val="sl-SI"/>
        </w:rPr>
        <w:t>;</w:t>
      </w:r>
    </w:p>
    <w:p w14:paraId="579210ED" w14:textId="606A107D" w:rsidR="00404B1A" w:rsidRPr="00932779" w:rsidRDefault="00404B1A" w:rsidP="002259EE">
      <w:pPr>
        <w:numPr>
          <w:ilvl w:val="0"/>
          <w:numId w:val="1"/>
        </w:numPr>
        <w:jc w:val="both"/>
        <w:rPr>
          <w:rFonts w:cs="Arial"/>
          <w:sz w:val="22"/>
          <w:szCs w:val="22"/>
          <w:lang w:val="sl-SI"/>
        </w:rPr>
      </w:pPr>
      <w:r w:rsidRPr="00932779">
        <w:rPr>
          <w:rFonts w:cs="Arial"/>
          <w:sz w:val="22"/>
          <w:szCs w:val="22"/>
          <w:lang w:val="sl-SI"/>
        </w:rPr>
        <w:t xml:space="preserve">dela opravljati </w:t>
      </w:r>
      <w:r w:rsidR="008E7114" w:rsidRPr="00932779">
        <w:rPr>
          <w:rFonts w:cs="Arial"/>
          <w:sz w:val="22"/>
          <w:szCs w:val="22"/>
          <w:lang w:val="sl-SI"/>
        </w:rPr>
        <w:t>s kadri</w:t>
      </w:r>
      <w:r w:rsidRPr="00932779">
        <w:rPr>
          <w:rFonts w:cs="Arial"/>
          <w:sz w:val="22"/>
          <w:szCs w:val="22"/>
          <w:lang w:val="sl-SI"/>
        </w:rPr>
        <w:t xml:space="preserve">, ki </w:t>
      </w:r>
      <w:r w:rsidR="007555C5" w:rsidRPr="00932779">
        <w:rPr>
          <w:rFonts w:cs="Arial"/>
          <w:sz w:val="22"/>
          <w:szCs w:val="22"/>
          <w:lang w:val="sl-SI"/>
        </w:rPr>
        <w:t>j</w:t>
      </w:r>
      <w:r w:rsidR="008E7114" w:rsidRPr="00932779">
        <w:rPr>
          <w:rFonts w:cs="Arial"/>
          <w:sz w:val="22"/>
          <w:szCs w:val="22"/>
          <w:lang w:val="sl-SI"/>
        </w:rPr>
        <w:t>ih</w:t>
      </w:r>
      <w:r w:rsidR="007555C5" w:rsidRPr="00932779">
        <w:rPr>
          <w:rFonts w:cs="Arial"/>
          <w:sz w:val="22"/>
          <w:szCs w:val="22"/>
          <w:lang w:val="sl-SI"/>
        </w:rPr>
        <w:t xml:space="preserve"> </w:t>
      </w:r>
      <w:r w:rsidRPr="00932779">
        <w:rPr>
          <w:rFonts w:cs="Arial"/>
          <w:sz w:val="22"/>
          <w:szCs w:val="22"/>
          <w:lang w:val="sl-SI"/>
        </w:rPr>
        <w:t xml:space="preserve">je navedel v ponudbi in </w:t>
      </w:r>
      <w:r w:rsidR="008E7114" w:rsidRPr="00932779">
        <w:rPr>
          <w:rFonts w:cs="Arial"/>
          <w:sz w:val="22"/>
          <w:szCs w:val="22"/>
          <w:lang w:val="sl-SI"/>
        </w:rPr>
        <w:t>so vpisani</w:t>
      </w:r>
      <w:r w:rsidR="007555C5" w:rsidRPr="00932779">
        <w:rPr>
          <w:rFonts w:cs="Arial"/>
          <w:sz w:val="22"/>
          <w:szCs w:val="22"/>
          <w:lang w:val="sl-SI"/>
        </w:rPr>
        <w:t xml:space="preserve"> </w:t>
      </w:r>
      <w:r w:rsidRPr="00932779">
        <w:rPr>
          <w:rFonts w:cs="Arial"/>
          <w:sz w:val="22"/>
          <w:szCs w:val="22"/>
          <w:lang w:val="sl-SI"/>
        </w:rPr>
        <w:t>v Inženirski zbornici Slovenije;</w:t>
      </w:r>
    </w:p>
    <w:p w14:paraId="19A026F9" w14:textId="176DD01F" w:rsidR="00404B1A" w:rsidRPr="00932779" w:rsidRDefault="007555C5" w:rsidP="002259EE">
      <w:pPr>
        <w:numPr>
          <w:ilvl w:val="0"/>
          <w:numId w:val="1"/>
        </w:numPr>
        <w:jc w:val="both"/>
        <w:rPr>
          <w:rFonts w:cs="Arial"/>
          <w:sz w:val="22"/>
          <w:szCs w:val="22"/>
          <w:lang w:val="sl-SI"/>
        </w:rPr>
      </w:pPr>
      <w:r w:rsidRPr="00932779">
        <w:rPr>
          <w:rFonts w:cs="Arial"/>
          <w:sz w:val="22"/>
          <w:szCs w:val="22"/>
          <w:lang w:val="sl-SI"/>
        </w:rPr>
        <w:t xml:space="preserve">izvesti </w:t>
      </w:r>
      <w:r w:rsidR="00404B1A" w:rsidRPr="00932779">
        <w:rPr>
          <w:rFonts w:cs="Arial"/>
          <w:sz w:val="22"/>
          <w:szCs w:val="22"/>
          <w:lang w:val="sl-SI"/>
        </w:rPr>
        <w:t xml:space="preserve">spremembo </w:t>
      </w:r>
      <w:r w:rsidRPr="00932779">
        <w:rPr>
          <w:rFonts w:cs="Arial"/>
          <w:sz w:val="22"/>
          <w:szCs w:val="22"/>
          <w:lang w:val="sl-SI"/>
        </w:rPr>
        <w:t xml:space="preserve">v prejšnji alinei navedenih kadrov </w:t>
      </w:r>
      <w:r w:rsidR="00404B1A" w:rsidRPr="00932779">
        <w:rPr>
          <w:rFonts w:cs="Arial"/>
          <w:sz w:val="22"/>
          <w:szCs w:val="22"/>
          <w:lang w:val="sl-SI"/>
        </w:rPr>
        <w:t>samo s predhodnim pisnim soglasjem naročnika</w:t>
      </w:r>
      <w:r w:rsidR="008E7114" w:rsidRPr="00932779">
        <w:rPr>
          <w:rFonts w:cs="Arial"/>
          <w:sz w:val="22"/>
          <w:szCs w:val="22"/>
          <w:lang w:val="sl-SI"/>
        </w:rPr>
        <w:t>;</w:t>
      </w:r>
    </w:p>
    <w:p w14:paraId="3003CDE3" w14:textId="639CA8C4" w:rsidR="00D34812" w:rsidRPr="00932779" w:rsidRDefault="00D34812" w:rsidP="005F1C39">
      <w:pPr>
        <w:numPr>
          <w:ilvl w:val="0"/>
          <w:numId w:val="1"/>
        </w:numPr>
        <w:jc w:val="both"/>
        <w:rPr>
          <w:rFonts w:cs="Arial"/>
          <w:sz w:val="22"/>
          <w:szCs w:val="22"/>
          <w:lang w:val="sl-SI"/>
        </w:rPr>
      </w:pPr>
      <w:r w:rsidRPr="00932779">
        <w:rPr>
          <w:rFonts w:cs="Arial"/>
          <w:sz w:val="22"/>
          <w:szCs w:val="22"/>
          <w:lang w:val="sl-SI"/>
        </w:rPr>
        <w:t xml:space="preserve">naročniku najpozneje v 60 dneh od plačila končnega </w:t>
      </w:r>
      <w:r w:rsidR="008E7114" w:rsidRPr="00932779">
        <w:rPr>
          <w:rFonts w:cs="Arial"/>
          <w:sz w:val="22"/>
          <w:szCs w:val="22"/>
          <w:lang w:val="sl-SI"/>
        </w:rPr>
        <w:t>računa oziroma situacije poslati</w:t>
      </w:r>
      <w:r w:rsidR="005F1C39" w:rsidRPr="00932779">
        <w:rPr>
          <w:rFonts w:cs="Arial"/>
          <w:sz w:val="22"/>
          <w:szCs w:val="22"/>
          <w:lang w:val="sl-SI"/>
        </w:rPr>
        <w:t xml:space="preserve"> </w:t>
      </w:r>
      <w:r w:rsidRPr="00932779">
        <w:rPr>
          <w:rFonts w:cs="Arial"/>
          <w:sz w:val="22"/>
          <w:szCs w:val="22"/>
          <w:lang w:val="sl-SI"/>
        </w:rPr>
        <w:t>svojo pisno izjavo in pisno izjavo podizvajalca, da je podizvajalec prejel plačilo za izvedene gradnje ali storitve oziroma dobavljeno blago, neposredno povezano s predmetom te pogodbe</w:t>
      </w:r>
      <w:r w:rsidR="00F53B60" w:rsidRPr="00932779">
        <w:rPr>
          <w:rFonts w:cs="Arial"/>
          <w:sz w:val="22"/>
          <w:szCs w:val="22"/>
          <w:lang w:val="sl-SI"/>
        </w:rPr>
        <w:t>, kadar se ne bodo izvajala neposredna plačila podizvajalcem na podlagi njihove zahteve.</w:t>
      </w:r>
    </w:p>
    <w:p w14:paraId="1CFE567B" w14:textId="7797A9FD" w:rsidR="002C6624" w:rsidRPr="00932779" w:rsidRDefault="002C6624" w:rsidP="00D564FE">
      <w:pPr>
        <w:spacing w:before="120"/>
        <w:jc w:val="both"/>
        <w:rPr>
          <w:rFonts w:cs="Arial"/>
          <w:sz w:val="22"/>
          <w:szCs w:val="22"/>
          <w:lang w:val="sl-SI"/>
        </w:rPr>
      </w:pPr>
      <w:r w:rsidRPr="00932779">
        <w:rPr>
          <w:rFonts w:cs="Arial"/>
          <w:sz w:val="22"/>
          <w:szCs w:val="22"/>
          <w:lang w:val="sl-SI"/>
        </w:rPr>
        <w:t>Pri korespondenci z naročnikom v zvezi s to pogodbo, se na prvi strani dopisov, v zgornjem desnem kotu navede naročnikovo številko zadeve in številko pogodbe.</w:t>
      </w:r>
    </w:p>
    <w:p w14:paraId="64487E6E" w14:textId="2880BB92" w:rsidR="000034F9" w:rsidRDefault="000034F9" w:rsidP="00D34812">
      <w:pPr>
        <w:jc w:val="both"/>
        <w:rPr>
          <w:rFonts w:cs="Arial"/>
          <w:sz w:val="22"/>
          <w:szCs w:val="22"/>
          <w:lang w:val="sl-SI"/>
        </w:rPr>
      </w:pPr>
    </w:p>
    <w:p w14:paraId="6DA8A7DA" w14:textId="77777777" w:rsidR="006C3A5C" w:rsidRPr="00932779" w:rsidRDefault="006C3A5C" w:rsidP="00D34812">
      <w:pPr>
        <w:jc w:val="both"/>
        <w:rPr>
          <w:rFonts w:cs="Arial"/>
          <w:sz w:val="22"/>
          <w:szCs w:val="22"/>
          <w:lang w:val="sl-SI"/>
        </w:rPr>
      </w:pPr>
    </w:p>
    <w:p w14:paraId="145C6DE5" w14:textId="48EF2DED" w:rsidR="002C6624" w:rsidRPr="00932779" w:rsidRDefault="00C1172E" w:rsidP="00FD00F8">
      <w:pPr>
        <w:spacing w:before="120" w:after="120"/>
        <w:jc w:val="center"/>
        <w:rPr>
          <w:rFonts w:cs="Arial"/>
          <w:i/>
          <w:sz w:val="22"/>
          <w:szCs w:val="22"/>
          <w:lang w:val="sl-SI"/>
        </w:rPr>
      </w:pPr>
      <w:r>
        <w:rPr>
          <w:rFonts w:cs="Arial"/>
          <w:i/>
          <w:sz w:val="22"/>
          <w:szCs w:val="22"/>
          <w:lang w:val="sl-SI"/>
        </w:rPr>
        <w:t>10</w:t>
      </w:r>
      <w:r w:rsidR="002C6624" w:rsidRPr="00932779">
        <w:rPr>
          <w:rFonts w:cs="Arial"/>
          <w:i/>
          <w:sz w:val="22"/>
          <w:szCs w:val="22"/>
          <w:lang w:val="sl-SI"/>
        </w:rPr>
        <w:t>.a člen</w:t>
      </w:r>
    </w:p>
    <w:p w14:paraId="38F0B652" w14:textId="77777777" w:rsidR="00AF67E7" w:rsidRPr="00932779" w:rsidRDefault="00AF67E7" w:rsidP="002259EE">
      <w:pPr>
        <w:jc w:val="both"/>
        <w:rPr>
          <w:rFonts w:cs="Arial"/>
          <w:sz w:val="22"/>
          <w:szCs w:val="22"/>
          <w:lang w:val="sl-SI"/>
        </w:rPr>
      </w:pPr>
    </w:p>
    <w:p w14:paraId="058F3040" w14:textId="77777777" w:rsidR="00A417EA" w:rsidRPr="00932779" w:rsidRDefault="00A417EA">
      <w:pPr>
        <w:numPr>
          <w:ilvl w:val="12"/>
          <w:numId w:val="0"/>
        </w:numPr>
        <w:jc w:val="both"/>
        <w:rPr>
          <w:rFonts w:cs="Arial"/>
          <w:sz w:val="22"/>
          <w:szCs w:val="22"/>
          <w:lang w:val="sl-SI"/>
        </w:rPr>
      </w:pPr>
      <w:r w:rsidRPr="00932779">
        <w:rPr>
          <w:rFonts w:cs="Arial"/>
          <w:sz w:val="22"/>
          <w:szCs w:val="22"/>
          <w:lang w:val="sl-SI"/>
        </w:rPr>
        <w:t>Izvajalec bo izvedel dela, prevzeta s to pogodbo, brez podizvajalcev.</w:t>
      </w:r>
    </w:p>
    <w:p w14:paraId="2311FAA7" w14:textId="77777777" w:rsidR="00A417EA" w:rsidRPr="00932779" w:rsidRDefault="00A417EA">
      <w:pPr>
        <w:numPr>
          <w:ilvl w:val="12"/>
          <w:numId w:val="0"/>
        </w:numPr>
        <w:jc w:val="both"/>
        <w:rPr>
          <w:rFonts w:cs="Arial"/>
          <w:sz w:val="22"/>
          <w:szCs w:val="22"/>
          <w:lang w:val="sl-SI"/>
        </w:rPr>
      </w:pPr>
      <w:r w:rsidRPr="00932779">
        <w:rPr>
          <w:rFonts w:cs="Arial"/>
          <w:sz w:val="22"/>
          <w:szCs w:val="22"/>
          <w:lang w:val="sl-SI"/>
        </w:rPr>
        <w:t>&lt;&lt;&lt;&lt;&lt;&lt;&lt;&lt;&lt;&lt;&lt; ALI &gt;&gt;&gt;&gt;&gt;&gt;&gt;&gt;&gt;&gt;&gt;&gt;&gt;&gt;&gt;&gt;&gt;&gt;&gt;&gt;&gt;&gt;&gt;&gt;&gt;&gt;&gt;&gt;&gt;&gt;&gt;&gt;&gt;&gt;&gt;&gt;&gt;&gt;&gt;&gt;&gt;&gt;&gt;&gt;&gt;&gt;&gt;&gt;&gt;&gt;</w:t>
      </w:r>
    </w:p>
    <w:p w14:paraId="688D7C88" w14:textId="77777777" w:rsidR="00C0572A" w:rsidRPr="00932779" w:rsidRDefault="00C0572A" w:rsidP="00C0572A">
      <w:pPr>
        <w:spacing w:before="120"/>
        <w:jc w:val="both"/>
        <w:rPr>
          <w:rFonts w:cs="Arial"/>
          <w:sz w:val="22"/>
          <w:szCs w:val="22"/>
          <w:lang w:val="sl-SI"/>
        </w:rPr>
      </w:pPr>
      <w:r w:rsidRPr="00932779">
        <w:rPr>
          <w:rFonts w:cs="Arial"/>
          <w:sz w:val="22"/>
          <w:szCs w:val="22"/>
          <w:lang w:val="sl-SI"/>
        </w:rPr>
        <w:t xml:space="preserve">Podatki o posameznem podizvajalcu so navedeni v prilogi te pogodbe za vsakega podizvajalca in so sestavni del te pogodbe. </w:t>
      </w:r>
    </w:p>
    <w:p w14:paraId="16EF50C4" w14:textId="77777777" w:rsidR="00C0572A" w:rsidRPr="00932779" w:rsidRDefault="00C0572A" w:rsidP="00C0572A">
      <w:pPr>
        <w:spacing w:before="120"/>
        <w:jc w:val="both"/>
        <w:rPr>
          <w:rFonts w:cs="Arial"/>
          <w:sz w:val="22"/>
          <w:szCs w:val="22"/>
          <w:lang w:val="sl-SI"/>
        </w:rPr>
      </w:pPr>
      <w:r w:rsidRPr="00932779">
        <w:rPr>
          <w:rFonts w:cs="Arial"/>
          <w:sz w:val="22"/>
          <w:szCs w:val="22"/>
          <w:lang w:val="sl-SI"/>
        </w:rPr>
        <w:t>Izvajalec s podpisom te pogodbe pooblašča naročnika, da le ta na podlagi s strani izvajalca potrjenega računa oziroma situacije neposredno plačuje podizvajalcu/em, ki je/so predložil/i zahtevo za neposredno plačilo.</w:t>
      </w:r>
    </w:p>
    <w:p w14:paraId="75FA1D22" w14:textId="77777777" w:rsidR="00C0572A" w:rsidRPr="00932779" w:rsidRDefault="00C0572A" w:rsidP="00C0572A">
      <w:pPr>
        <w:spacing w:before="120"/>
        <w:jc w:val="both"/>
        <w:rPr>
          <w:rFonts w:cs="Arial"/>
          <w:sz w:val="22"/>
          <w:szCs w:val="22"/>
          <w:lang w:val="sl-SI"/>
        </w:rPr>
      </w:pPr>
      <w:r w:rsidRPr="00932779">
        <w:rPr>
          <w:rFonts w:cs="Arial"/>
          <w:sz w:val="22"/>
          <w:szCs w:val="22"/>
          <w:lang w:val="sl-SI"/>
        </w:rPr>
        <w:t>Izvajalec mora k svoji situaciji obvezno priložiti z njegove strani potrjene račune oz. situacije tistih podizvajalcev, ki so zahtevali neposredno plačilo.</w:t>
      </w:r>
    </w:p>
    <w:p w14:paraId="173C8875" w14:textId="77777777" w:rsidR="00C0572A" w:rsidRPr="00932779" w:rsidRDefault="00C0572A" w:rsidP="00C0572A">
      <w:pPr>
        <w:spacing w:before="120"/>
        <w:jc w:val="both"/>
        <w:rPr>
          <w:rFonts w:cs="Arial"/>
          <w:sz w:val="22"/>
          <w:szCs w:val="22"/>
          <w:lang w:val="sl-SI"/>
        </w:rPr>
      </w:pPr>
      <w:r w:rsidRPr="00932779">
        <w:rPr>
          <w:rFonts w:cs="Arial"/>
          <w:sz w:val="22"/>
          <w:szCs w:val="22"/>
          <w:lang w:val="sl-SI"/>
        </w:rPr>
        <w:t xml:space="preserve">Izvajalec mora naročnika obvestiti o vseh morebitnih spremembah informacij iz drugega odstavka 94. člena ZJN-3 in poslati informacije o novih podizvajalcih, ki jih namerava naknadno vključiti v izvajanje del, in sicer najkasneje v petih dneh po spremembi. </w:t>
      </w:r>
    </w:p>
    <w:p w14:paraId="084BA196" w14:textId="77777777" w:rsidR="00C0572A" w:rsidRPr="00932779" w:rsidRDefault="00C0572A" w:rsidP="00C0572A">
      <w:pPr>
        <w:spacing w:before="120"/>
        <w:jc w:val="both"/>
        <w:rPr>
          <w:rFonts w:cs="Arial"/>
          <w:sz w:val="22"/>
          <w:szCs w:val="22"/>
          <w:lang w:val="sl-SI"/>
        </w:rPr>
      </w:pPr>
      <w:r w:rsidRPr="00932779">
        <w:rPr>
          <w:rFonts w:cs="Arial"/>
          <w:sz w:val="22"/>
          <w:szCs w:val="22"/>
          <w:lang w:val="sl-SI"/>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mora biti predložena vsa dokumentacija, ki bo izkazovala izpolnjevanje navedenih pogojev.</w:t>
      </w:r>
    </w:p>
    <w:p w14:paraId="5882A9FE" w14:textId="178F712F" w:rsidR="00C0572A" w:rsidRPr="00932779" w:rsidRDefault="00C0572A" w:rsidP="00C0572A">
      <w:pPr>
        <w:spacing w:before="120"/>
        <w:jc w:val="both"/>
        <w:rPr>
          <w:rFonts w:cs="Arial"/>
          <w:sz w:val="22"/>
          <w:szCs w:val="22"/>
          <w:lang w:val="sl-SI"/>
        </w:rPr>
      </w:pPr>
      <w:r w:rsidRPr="00932779">
        <w:rPr>
          <w:rFonts w:cs="Arial"/>
          <w:sz w:val="22"/>
          <w:szCs w:val="22"/>
          <w:lang w:val="sl-SI"/>
        </w:rPr>
        <w:t xml:space="preserve">Naročnik bo o predlogu za vključitev novega podizvajalca odločil in izdal soglasje ali zavrnitev. </w:t>
      </w:r>
      <w:r w:rsidR="004801AF" w:rsidRPr="00932779">
        <w:rPr>
          <w:rFonts w:cs="Arial"/>
          <w:sz w:val="22"/>
          <w:szCs w:val="22"/>
          <w:lang w:val="sl-SI"/>
        </w:rPr>
        <w:t>Naročnik</w:t>
      </w:r>
      <w:r w:rsidRPr="00932779">
        <w:rPr>
          <w:rFonts w:cs="Arial"/>
          <w:sz w:val="22"/>
          <w:szCs w:val="22"/>
          <w:lang w:val="sl-SI"/>
        </w:rPr>
        <w:t xml:space="preserve"> bo zavrnil vsakega podizvajalca, </w:t>
      </w:r>
      <w:r w:rsidR="004801AF" w:rsidRPr="00932779">
        <w:rPr>
          <w:rFonts w:cs="Arial"/>
          <w:sz w:val="22"/>
          <w:szCs w:val="22"/>
          <w:lang w:val="sl-SI"/>
        </w:rPr>
        <w:t>če</w:t>
      </w:r>
      <w:r w:rsidRPr="00932779">
        <w:rPr>
          <w:rFonts w:cs="Arial"/>
          <w:sz w:val="22"/>
          <w:szCs w:val="22"/>
          <w:lang w:val="sl-SI"/>
        </w:rPr>
        <w:t xml:space="preserve"> zanj obstajajo razlogi za </w:t>
      </w:r>
      <w:r w:rsidR="004801AF" w:rsidRPr="00932779">
        <w:rPr>
          <w:rFonts w:cs="Arial"/>
          <w:sz w:val="22"/>
          <w:szCs w:val="22"/>
          <w:lang w:val="sl-SI"/>
        </w:rPr>
        <w:t>izključitev</w:t>
      </w:r>
      <w:r w:rsidRPr="00932779">
        <w:rPr>
          <w:rFonts w:cs="Arial"/>
          <w:sz w:val="22"/>
          <w:szCs w:val="22"/>
          <w:lang w:val="sl-SI"/>
        </w:rPr>
        <w:t xml:space="preserve"> iz prvega, drugega ali </w:t>
      </w:r>
      <w:r w:rsidR="004801AF" w:rsidRPr="00932779">
        <w:rPr>
          <w:rFonts w:cs="Arial"/>
          <w:sz w:val="22"/>
          <w:szCs w:val="22"/>
          <w:lang w:val="sl-SI"/>
        </w:rPr>
        <w:t>četrtega</w:t>
      </w:r>
      <w:r w:rsidRPr="00932779">
        <w:rPr>
          <w:rFonts w:cs="Arial"/>
          <w:sz w:val="22"/>
          <w:szCs w:val="22"/>
          <w:lang w:val="sl-SI"/>
        </w:rPr>
        <w:t xml:space="preserve"> odstavka 75. </w:t>
      </w:r>
      <w:r w:rsidR="004801AF" w:rsidRPr="00932779">
        <w:rPr>
          <w:rFonts w:cs="Arial"/>
          <w:sz w:val="22"/>
          <w:szCs w:val="22"/>
          <w:lang w:val="sl-SI"/>
        </w:rPr>
        <w:t>člena</w:t>
      </w:r>
      <w:r w:rsidRPr="00932779">
        <w:rPr>
          <w:rFonts w:cs="Arial"/>
          <w:sz w:val="22"/>
          <w:szCs w:val="22"/>
          <w:lang w:val="sl-SI"/>
        </w:rPr>
        <w:t xml:space="preserve"> ZJN-3. </w:t>
      </w:r>
      <w:r w:rsidR="004801AF" w:rsidRPr="00932779">
        <w:rPr>
          <w:rFonts w:cs="Arial"/>
          <w:sz w:val="22"/>
          <w:szCs w:val="22"/>
          <w:lang w:val="sl-SI"/>
        </w:rPr>
        <w:t>Naročnik</w:t>
      </w:r>
      <w:r w:rsidRPr="00932779">
        <w:rPr>
          <w:rFonts w:cs="Arial"/>
          <w:sz w:val="22"/>
          <w:szCs w:val="22"/>
          <w:lang w:val="sl-SI"/>
        </w:rPr>
        <w:t xml:space="preserve"> lahko zavrne predlog za </w:t>
      </w:r>
      <w:r w:rsidR="004801AF" w:rsidRPr="00932779">
        <w:rPr>
          <w:rFonts w:cs="Arial"/>
          <w:sz w:val="22"/>
          <w:szCs w:val="22"/>
          <w:lang w:val="sl-SI"/>
        </w:rPr>
        <w:t>vključitev</w:t>
      </w:r>
      <w:r w:rsidRPr="00932779">
        <w:rPr>
          <w:rFonts w:cs="Arial"/>
          <w:sz w:val="22"/>
          <w:szCs w:val="22"/>
          <w:lang w:val="sl-SI"/>
        </w:rPr>
        <w:t xml:space="preserve"> novega podizvajalca tudi, </w:t>
      </w:r>
      <w:r w:rsidR="004801AF" w:rsidRPr="00932779">
        <w:rPr>
          <w:rFonts w:cs="Arial"/>
          <w:sz w:val="22"/>
          <w:szCs w:val="22"/>
          <w:lang w:val="sl-SI"/>
        </w:rPr>
        <w:t>če</w:t>
      </w:r>
      <w:r w:rsidRPr="00932779">
        <w:rPr>
          <w:rFonts w:cs="Arial"/>
          <w:sz w:val="22"/>
          <w:szCs w:val="22"/>
          <w:lang w:val="sl-SI"/>
        </w:rPr>
        <w:t xml:space="preserve"> bi to lahko vplivalo na nemoteno izvajanje ali </w:t>
      </w:r>
      <w:r w:rsidR="004801AF" w:rsidRPr="00932779">
        <w:rPr>
          <w:rFonts w:cs="Arial"/>
          <w:sz w:val="22"/>
          <w:szCs w:val="22"/>
          <w:lang w:val="sl-SI"/>
        </w:rPr>
        <w:t>dokončanje</w:t>
      </w:r>
      <w:r w:rsidRPr="00932779">
        <w:rPr>
          <w:rFonts w:cs="Arial"/>
          <w:sz w:val="22"/>
          <w:szCs w:val="22"/>
          <w:lang w:val="sl-SI"/>
        </w:rPr>
        <w:t xml:space="preserve"> del. </w:t>
      </w:r>
      <w:r w:rsidR="004801AF" w:rsidRPr="00932779">
        <w:rPr>
          <w:rFonts w:cs="Arial"/>
          <w:sz w:val="22"/>
          <w:szCs w:val="22"/>
          <w:lang w:val="sl-SI"/>
        </w:rPr>
        <w:t>Naročnik</w:t>
      </w:r>
      <w:r w:rsidRPr="00932779">
        <w:rPr>
          <w:rFonts w:cs="Arial"/>
          <w:sz w:val="22"/>
          <w:szCs w:val="22"/>
          <w:lang w:val="sl-SI"/>
        </w:rPr>
        <w:t xml:space="preserve"> mora o morebitni zavrnitvi novega podizvajalca obvestiti izvajalca.</w:t>
      </w:r>
    </w:p>
    <w:p w14:paraId="27C05F73" w14:textId="77777777" w:rsidR="00C0572A" w:rsidRPr="00932779" w:rsidRDefault="00C0572A" w:rsidP="00C0572A">
      <w:pPr>
        <w:spacing w:before="120"/>
        <w:jc w:val="both"/>
        <w:rPr>
          <w:rFonts w:cs="Arial"/>
          <w:sz w:val="22"/>
          <w:szCs w:val="22"/>
          <w:lang w:val="sl-SI"/>
        </w:rPr>
      </w:pPr>
      <w:r w:rsidRPr="00932779">
        <w:rPr>
          <w:rFonts w:cs="Arial"/>
          <w:sz w:val="22"/>
          <w:szCs w:val="22"/>
          <w:lang w:val="sl-SI"/>
        </w:rPr>
        <w:t>Imenovanje novega podizvajalca, izvajalca ne odvezuje njegovih odgovornosti prevzetih s to pogodbo in še naprej sam in v celoti odgovarja za kvalitetno in pravočasno izvedbo pogodbenih del.</w:t>
      </w:r>
    </w:p>
    <w:p w14:paraId="1A1A8104" w14:textId="77777777" w:rsidR="00154017" w:rsidRPr="00932779" w:rsidRDefault="00154017" w:rsidP="00154017">
      <w:pPr>
        <w:spacing w:before="120"/>
        <w:jc w:val="both"/>
        <w:rPr>
          <w:rFonts w:cs="Arial"/>
          <w:sz w:val="22"/>
          <w:szCs w:val="22"/>
          <w:lang w:val="sl-SI"/>
        </w:rPr>
      </w:pPr>
      <w:r w:rsidRPr="00932779">
        <w:rPr>
          <w:rFonts w:cs="Arial"/>
          <w:sz w:val="22"/>
          <w:szCs w:val="22"/>
          <w:lang w:val="sl-SI"/>
        </w:rPr>
        <w:t>&lt;&lt;&lt;&lt;&lt;&lt;&lt;&lt;&lt;&lt;&lt;&lt;&lt;&lt;&lt;&lt;&lt;&lt;&lt;&lt;&lt;&lt;&lt;&lt;&lt;&lt;&lt;&lt;&lt;&lt;&lt;&lt;&lt;&lt;&lt;&lt;&lt;&lt;&lt;&lt;&lt;&lt;&lt;&lt;&lt;&lt;&lt;&lt;&lt;&lt;&lt;&lt;&lt;&lt;&lt;&lt;&lt;&lt;&lt;&lt;&lt;&lt;&lt;&lt;&lt;&lt;&lt;&lt;&lt;</w:t>
      </w:r>
    </w:p>
    <w:p w14:paraId="05D43FD0" w14:textId="77777777" w:rsidR="002B1A52" w:rsidRPr="00932779" w:rsidRDefault="002B1A52" w:rsidP="00D466D1">
      <w:pPr>
        <w:jc w:val="both"/>
        <w:rPr>
          <w:rFonts w:cs="Arial"/>
          <w:sz w:val="22"/>
          <w:szCs w:val="22"/>
          <w:lang w:val="sl-SI"/>
        </w:rPr>
      </w:pPr>
    </w:p>
    <w:p w14:paraId="3AA0BB5F" w14:textId="77777777" w:rsidR="00A417EA" w:rsidRPr="00932779" w:rsidRDefault="00A417EA">
      <w:pPr>
        <w:numPr>
          <w:ilvl w:val="12"/>
          <w:numId w:val="0"/>
        </w:numPr>
        <w:jc w:val="center"/>
        <w:rPr>
          <w:rFonts w:cs="Arial"/>
          <w:b/>
          <w:sz w:val="22"/>
          <w:szCs w:val="22"/>
          <w:lang w:val="sl-SI"/>
        </w:rPr>
      </w:pPr>
    </w:p>
    <w:p w14:paraId="4340F6D1" w14:textId="77777777" w:rsidR="00A417EA" w:rsidRPr="00932779" w:rsidRDefault="00A417EA">
      <w:pPr>
        <w:numPr>
          <w:ilvl w:val="12"/>
          <w:numId w:val="0"/>
        </w:numPr>
        <w:jc w:val="center"/>
        <w:rPr>
          <w:rFonts w:cs="Arial"/>
          <w:b/>
          <w:sz w:val="22"/>
          <w:szCs w:val="22"/>
          <w:lang w:val="sl-SI"/>
        </w:rPr>
      </w:pPr>
      <w:r w:rsidRPr="00932779">
        <w:rPr>
          <w:rFonts w:cs="Arial"/>
          <w:b/>
          <w:sz w:val="22"/>
          <w:szCs w:val="22"/>
          <w:lang w:val="sl-SI"/>
        </w:rPr>
        <w:lastRenderedPageBreak/>
        <w:t>VI. NAČIN OBRAČUNAVANJA OPRAVLJENIH DEL</w:t>
      </w:r>
    </w:p>
    <w:p w14:paraId="2E497875" w14:textId="53162244" w:rsidR="00A417EA" w:rsidRPr="00932779" w:rsidRDefault="00C1172E" w:rsidP="00FD00F8">
      <w:pPr>
        <w:spacing w:before="120" w:after="120"/>
        <w:jc w:val="center"/>
        <w:rPr>
          <w:rFonts w:cs="Arial"/>
          <w:i/>
          <w:sz w:val="22"/>
          <w:szCs w:val="22"/>
          <w:lang w:val="sl-SI"/>
        </w:rPr>
      </w:pPr>
      <w:r>
        <w:rPr>
          <w:rFonts w:cs="Arial"/>
          <w:i/>
          <w:sz w:val="22"/>
          <w:szCs w:val="22"/>
          <w:lang w:val="sl-SI"/>
        </w:rPr>
        <w:t>11</w:t>
      </w:r>
      <w:r w:rsidR="00A417EA" w:rsidRPr="00932779">
        <w:rPr>
          <w:rFonts w:cs="Arial"/>
          <w:i/>
          <w:sz w:val="22"/>
          <w:szCs w:val="22"/>
          <w:lang w:val="sl-SI"/>
        </w:rPr>
        <w:t>. člen</w:t>
      </w:r>
    </w:p>
    <w:p w14:paraId="539EF3C0" w14:textId="4E868C1E" w:rsidR="00A417EA" w:rsidRPr="00932779" w:rsidRDefault="00227AF7" w:rsidP="00C3259C">
      <w:pPr>
        <w:spacing w:before="120"/>
        <w:jc w:val="both"/>
        <w:rPr>
          <w:rFonts w:cs="Arial"/>
          <w:sz w:val="22"/>
          <w:szCs w:val="22"/>
          <w:lang w:val="sl-SI"/>
        </w:rPr>
      </w:pPr>
      <w:r w:rsidRPr="00932779">
        <w:rPr>
          <w:rFonts w:cs="Arial"/>
          <w:sz w:val="22"/>
          <w:szCs w:val="22"/>
          <w:lang w:val="sl-SI"/>
        </w:rPr>
        <w:t>Izvajalec bo za predviden potek izdelave vseh del predal finančni plan</w:t>
      </w:r>
      <w:r w:rsidR="000065C8" w:rsidRPr="00932779">
        <w:rPr>
          <w:rFonts w:cs="Arial"/>
          <w:sz w:val="22"/>
          <w:szCs w:val="22"/>
          <w:lang w:val="sl-SI"/>
        </w:rPr>
        <w:t xml:space="preserve">, </w:t>
      </w:r>
      <w:r w:rsidR="00037C39" w:rsidRPr="00932779">
        <w:rPr>
          <w:rFonts w:cs="Arial"/>
          <w:sz w:val="22"/>
          <w:szCs w:val="22"/>
          <w:lang w:val="sl-SI"/>
        </w:rPr>
        <w:t xml:space="preserve">v roku </w:t>
      </w:r>
      <w:r w:rsidR="001E2F4D" w:rsidRPr="00932779">
        <w:rPr>
          <w:rFonts w:cs="Arial"/>
          <w:sz w:val="22"/>
          <w:szCs w:val="22"/>
          <w:lang w:val="sl-SI"/>
        </w:rPr>
        <w:t>30</w:t>
      </w:r>
      <w:r w:rsidRPr="00932779">
        <w:rPr>
          <w:rFonts w:cs="Arial"/>
          <w:sz w:val="22"/>
          <w:szCs w:val="22"/>
          <w:lang w:val="sl-SI"/>
        </w:rPr>
        <w:t xml:space="preserve"> dni po </w:t>
      </w:r>
      <w:r w:rsidR="00784685" w:rsidRPr="00932779">
        <w:rPr>
          <w:rFonts w:cs="Arial"/>
          <w:sz w:val="22"/>
          <w:szCs w:val="22"/>
          <w:lang w:val="sl-SI"/>
        </w:rPr>
        <w:t>uvedbi v delo</w:t>
      </w:r>
      <w:r w:rsidR="00037C39" w:rsidRPr="00932779">
        <w:rPr>
          <w:rFonts w:cs="Arial"/>
          <w:sz w:val="22"/>
          <w:szCs w:val="22"/>
          <w:lang w:val="sl-SI"/>
        </w:rPr>
        <w:t>.</w:t>
      </w:r>
      <w:r w:rsidRPr="00932779">
        <w:rPr>
          <w:rFonts w:cs="Arial"/>
          <w:sz w:val="22"/>
          <w:szCs w:val="22"/>
          <w:lang w:val="sl-SI"/>
        </w:rPr>
        <w:t xml:space="preserve"> Izvajalec se obvezuje, da bo po potrditvi finančnega plana in glede ne potek izvedbe del, izvedena dela obračunaval skladno s potrjenim finančnim planom s strani inženirja in naročnika</w:t>
      </w:r>
      <w:r w:rsidR="00BF3B42" w:rsidRPr="00932779">
        <w:rPr>
          <w:rFonts w:cs="Arial"/>
          <w:sz w:val="22"/>
          <w:szCs w:val="22"/>
          <w:lang w:val="sl-SI"/>
        </w:rPr>
        <w:t xml:space="preserve"> ob upo</w:t>
      </w:r>
      <w:r w:rsidR="004B4D65" w:rsidRPr="00932779">
        <w:rPr>
          <w:rFonts w:cs="Arial"/>
          <w:sz w:val="22"/>
          <w:szCs w:val="22"/>
          <w:lang w:val="sl-SI"/>
        </w:rPr>
        <w:t>števanju dejansko izvedenih del.</w:t>
      </w:r>
    </w:p>
    <w:p w14:paraId="13F9DF06" w14:textId="1ABA4753" w:rsidR="00A417EA" w:rsidRPr="00932779" w:rsidRDefault="00A417EA" w:rsidP="00C3259C">
      <w:pPr>
        <w:spacing w:before="120"/>
        <w:jc w:val="both"/>
        <w:rPr>
          <w:rFonts w:cs="Arial"/>
          <w:sz w:val="22"/>
          <w:szCs w:val="22"/>
          <w:lang w:val="sl-SI"/>
        </w:rPr>
      </w:pPr>
      <w:r w:rsidRPr="00932779">
        <w:rPr>
          <w:rFonts w:cs="Arial"/>
          <w:sz w:val="22"/>
          <w:szCs w:val="22"/>
          <w:lang w:val="sl-SI"/>
        </w:rPr>
        <w:t>Opravljena dela izvajalec obračuna z izstavitvijo računa oz. začasne ali končne situacije, pri čemer je dolžan upoštevati določila o načinu obračunavanja del, vsebovana v Splošnih pogojih pogodbe</w:t>
      </w:r>
      <w:r w:rsidR="00037C39" w:rsidRPr="00932779">
        <w:rPr>
          <w:rFonts w:cs="Arial"/>
          <w:sz w:val="22"/>
          <w:szCs w:val="22"/>
          <w:lang w:val="sl-SI"/>
        </w:rPr>
        <w:t>.</w:t>
      </w:r>
      <w:r w:rsidRPr="00932779">
        <w:rPr>
          <w:rFonts w:cs="Arial"/>
          <w:sz w:val="22"/>
          <w:szCs w:val="22"/>
          <w:lang w:val="sl-SI"/>
        </w:rPr>
        <w:t xml:space="preserve"> Pri izstavitvi računa ali situacije se mora izvajalec sklicevati na številko </w:t>
      </w:r>
      <w:r w:rsidR="00633282" w:rsidRPr="00932779">
        <w:rPr>
          <w:rFonts w:cs="Arial"/>
          <w:sz w:val="22"/>
          <w:szCs w:val="22"/>
          <w:lang w:val="sl-SI"/>
        </w:rPr>
        <w:t>pogodbe.</w:t>
      </w:r>
    </w:p>
    <w:p w14:paraId="4B8E1012" w14:textId="77777777" w:rsidR="00C3259C" w:rsidRPr="00932779" w:rsidRDefault="00C3259C">
      <w:pPr>
        <w:numPr>
          <w:ilvl w:val="12"/>
          <w:numId w:val="0"/>
        </w:numPr>
        <w:rPr>
          <w:rFonts w:cs="Arial"/>
          <w:sz w:val="22"/>
          <w:szCs w:val="22"/>
          <w:lang w:val="sl-SI"/>
        </w:rPr>
      </w:pPr>
    </w:p>
    <w:p w14:paraId="240B58B6" w14:textId="77777777" w:rsidR="00C3259C" w:rsidRPr="00932779" w:rsidRDefault="00C3259C">
      <w:pPr>
        <w:numPr>
          <w:ilvl w:val="12"/>
          <w:numId w:val="0"/>
        </w:numPr>
        <w:rPr>
          <w:rFonts w:cs="Arial"/>
          <w:sz w:val="22"/>
          <w:szCs w:val="22"/>
          <w:lang w:val="sl-SI"/>
        </w:rPr>
      </w:pPr>
    </w:p>
    <w:p w14:paraId="6256FBA2" w14:textId="77777777" w:rsidR="00A417EA" w:rsidRPr="00932779" w:rsidRDefault="00A417EA">
      <w:pPr>
        <w:pStyle w:val="Naslov3"/>
        <w:rPr>
          <w:rFonts w:cs="Arial"/>
          <w:sz w:val="22"/>
          <w:szCs w:val="22"/>
        </w:rPr>
      </w:pPr>
      <w:r w:rsidRPr="00932779">
        <w:rPr>
          <w:rFonts w:cs="Arial"/>
          <w:sz w:val="22"/>
          <w:szCs w:val="22"/>
        </w:rPr>
        <w:t>VII. NAČIN PLAČEVANJA OPRAVLJENIH DEL</w:t>
      </w:r>
    </w:p>
    <w:p w14:paraId="3E005490" w14:textId="6EB22BFF" w:rsidR="00A417EA" w:rsidRPr="00932779" w:rsidRDefault="00A417EA" w:rsidP="00FD00F8">
      <w:pPr>
        <w:spacing w:before="120" w:after="120"/>
        <w:jc w:val="center"/>
        <w:rPr>
          <w:rFonts w:cs="Arial"/>
          <w:i/>
          <w:sz w:val="22"/>
          <w:szCs w:val="22"/>
          <w:lang w:val="sl-SI"/>
        </w:rPr>
      </w:pPr>
      <w:r w:rsidRPr="00932779">
        <w:rPr>
          <w:rFonts w:cs="Arial"/>
          <w:i/>
          <w:sz w:val="22"/>
          <w:szCs w:val="22"/>
          <w:lang w:val="sl-SI"/>
        </w:rPr>
        <w:t>1</w:t>
      </w:r>
      <w:r w:rsidR="00C1172E">
        <w:rPr>
          <w:rFonts w:cs="Arial"/>
          <w:i/>
          <w:sz w:val="22"/>
          <w:szCs w:val="22"/>
          <w:lang w:val="sl-SI"/>
        </w:rPr>
        <w:t>2</w:t>
      </w:r>
      <w:r w:rsidRPr="00932779">
        <w:rPr>
          <w:rFonts w:cs="Arial"/>
          <w:i/>
          <w:sz w:val="22"/>
          <w:szCs w:val="22"/>
          <w:lang w:val="sl-SI"/>
        </w:rPr>
        <w:t>. člen</w:t>
      </w:r>
    </w:p>
    <w:p w14:paraId="2DB8E291" w14:textId="720AFF9A" w:rsidR="00C1195D" w:rsidRPr="00932779" w:rsidRDefault="00C1195D" w:rsidP="002259EE">
      <w:pPr>
        <w:spacing w:after="120"/>
        <w:jc w:val="both"/>
        <w:rPr>
          <w:rFonts w:cs="Arial"/>
          <w:sz w:val="22"/>
          <w:szCs w:val="22"/>
          <w:lang w:val="sl-SI"/>
        </w:rPr>
      </w:pPr>
      <w:r w:rsidRPr="00932779">
        <w:rPr>
          <w:rFonts w:cs="Arial"/>
          <w:sz w:val="22"/>
          <w:szCs w:val="22"/>
          <w:lang w:val="sl-SI"/>
        </w:rPr>
        <w:t xml:space="preserve">Izvajalec je dolžan dostaviti račun oz. situacijo </w:t>
      </w:r>
      <w:r w:rsidR="00301739" w:rsidRPr="00932779">
        <w:rPr>
          <w:rFonts w:cs="Arial"/>
          <w:sz w:val="22"/>
          <w:szCs w:val="22"/>
          <w:lang w:val="sl-SI"/>
        </w:rPr>
        <w:t xml:space="preserve">naročniku </w:t>
      </w:r>
      <w:r w:rsidRPr="00932779">
        <w:rPr>
          <w:rFonts w:cs="Arial"/>
          <w:sz w:val="22"/>
          <w:szCs w:val="22"/>
          <w:lang w:val="sl-SI"/>
        </w:rPr>
        <w:t xml:space="preserve">do 5. v mesecu za </w:t>
      </w:r>
      <w:r w:rsidR="004871E5" w:rsidRPr="00932779">
        <w:rPr>
          <w:rFonts w:cs="Arial"/>
          <w:sz w:val="22"/>
          <w:szCs w:val="22"/>
          <w:lang w:val="sl-SI"/>
        </w:rPr>
        <w:t xml:space="preserve">dela opravljena v </w:t>
      </w:r>
      <w:r w:rsidRPr="00932779">
        <w:rPr>
          <w:rFonts w:cs="Arial"/>
          <w:sz w:val="22"/>
          <w:szCs w:val="22"/>
          <w:lang w:val="sl-SI"/>
        </w:rPr>
        <w:t>pretekl</w:t>
      </w:r>
      <w:r w:rsidR="004871E5" w:rsidRPr="00932779">
        <w:rPr>
          <w:rFonts w:cs="Arial"/>
          <w:sz w:val="22"/>
          <w:szCs w:val="22"/>
          <w:lang w:val="sl-SI"/>
        </w:rPr>
        <w:t>em</w:t>
      </w:r>
      <w:r w:rsidRPr="00932779">
        <w:rPr>
          <w:rFonts w:cs="Arial"/>
          <w:sz w:val="22"/>
          <w:szCs w:val="22"/>
          <w:lang w:val="sl-SI"/>
        </w:rPr>
        <w:t xml:space="preserve"> mesec</w:t>
      </w:r>
      <w:r w:rsidR="004871E5" w:rsidRPr="00932779">
        <w:rPr>
          <w:rFonts w:cs="Arial"/>
          <w:sz w:val="22"/>
          <w:szCs w:val="22"/>
          <w:lang w:val="sl-SI"/>
        </w:rPr>
        <w:t xml:space="preserve">u. </w:t>
      </w:r>
      <w:r w:rsidRPr="00932779">
        <w:rPr>
          <w:rFonts w:cs="Arial"/>
          <w:sz w:val="22"/>
          <w:szCs w:val="22"/>
          <w:lang w:val="sl-SI"/>
        </w:rPr>
        <w:t xml:space="preserve">Naročnik je dolžan račun oz. situacijo v roku 15 dni po prejemu potrditi oziroma zavrniti. Če naročnik v roku 15 dni računa oz. situacije ne potrdi niti ne zavrne, se po preteku tega roka šteje, da sta račun oz. situacija potrjena. Rok plačila je </w:t>
      </w:r>
      <w:r w:rsidR="005E7078" w:rsidRPr="00932779">
        <w:rPr>
          <w:rFonts w:cs="Arial"/>
          <w:sz w:val="22"/>
          <w:szCs w:val="22"/>
          <w:lang w:val="sl-SI"/>
        </w:rPr>
        <w:t>30</w:t>
      </w:r>
      <w:r w:rsidRPr="00932779">
        <w:rPr>
          <w:rFonts w:cs="Arial"/>
          <w:sz w:val="22"/>
          <w:szCs w:val="22"/>
          <w:lang w:val="sl-SI"/>
        </w:rPr>
        <w:t>. dan, pri čemer začne teči plačilni rok naslednji dan po prejemu računa oz. situacije, ki je podlaga za izplačilo.</w:t>
      </w:r>
    </w:p>
    <w:p w14:paraId="28D8AEBE" w14:textId="77777777" w:rsidR="00A810BE" w:rsidRPr="00932779" w:rsidRDefault="00A810BE" w:rsidP="002259EE">
      <w:pPr>
        <w:spacing w:after="120"/>
        <w:jc w:val="both"/>
        <w:rPr>
          <w:rFonts w:cs="Arial"/>
          <w:sz w:val="22"/>
          <w:szCs w:val="22"/>
          <w:lang w:val="sl-SI"/>
        </w:rPr>
      </w:pPr>
      <w:r w:rsidRPr="00932779">
        <w:rPr>
          <w:rFonts w:cs="Arial"/>
          <w:sz w:val="22"/>
          <w:szCs w:val="22"/>
          <w:lang w:val="sl-SI"/>
        </w:rPr>
        <w:t>Naročnik bo v skladu s podčlenom 14.3 (c) Splošnih pogojev pogodbe in v skladu z Dodatkom  k ponudbi zadržal zadržani znesek 5 % od vsake situacije do max 5% skupne pogodbene vrednosti z DDV. Plačilo zadržanega zneska bo izvedeno v skladu s Podčlenom 14.9 Splošnih pogojev pogodbe.</w:t>
      </w:r>
    </w:p>
    <w:p w14:paraId="1BB46F3D" w14:textId="77777777" w:rsidR="007E2518" w:rsidRPr="00932779" w:rsidRDefault="00E72C46" w:rsidP="00B16538">
      <w:pPr>
        <w:numPr>
          <w:ilvl w:val="12"/>
          <w:numId w:val="0"/>
        </w:numPr>
        <w:spacing w:after="120"/>
        <w:jc w:val="both"/>
        <w:rPr>
          <w:rFonts w:cs="Arial"/>
          <w:sz w:val="22"/>
          <w:szCs w:val="22"/>
          <w:lang w:val="sl-SI"/>
        </w:rPr>
      </w:pPr>
      <w:r w:rsidRPr="00932779">
        <w:rPr>
          <w:rFonts w:cs="Arial"/>
          <w:sz w:val="22"/>
          <w:szCs w:val="22"/>
          <w:lang w:val="sl-SI"/>
        </w:rPr>
        <w:t>I</w:t>
      </w:r>
      <w:r w:rsidR="007E2518" w:rsidRPr="00932779">
        <w:rPr>
          <w:rFonts w:cs="Arial"/>
          <w:sz w:val="22"/>
          <w:szCs w:val="22"/>
          <w:lang w:val="sl-SI"/>
        </w:rPr>
        <w:t xml:space="preserve">zvajalec </w:t>
      </w:r>
      <w:r w:rsidRPr="00932779">
        <w:rPr>
          <w:rFonts w:cs="Arial"/>
          <w:sz w:val="22"/>
          <w:szCs w:val="22"/>
          <w:lang w:val="sl-SI"/>
        </w:rPr>
        <w:t xml:space="preserve">je </w:t>
      </w:r>
      <w:r w:rsidR="007E2518" w:rsidRPr="00932779">
        <w:rPr>
          <w:rFonts w:cs="Arial"/>
          <w:sz w:val="22"/>
          <w:szCs w:val="22"/>
          <w:lang w:val="sl-SI"/>
        </w:rPr>
        <w:t>dolžan naročniku izdajati račune izključno v elektronski obliki (e-račun), naročnik pa prejemati e-račun preko aplikacije UJPnet.</w:t>
      </w:r>
    </w:p>
    <w:p w14:paraId="741C442F" w14:textId="77777777" w:rsidR="00323DAA" w:rsidRPr="00932779" w:rsidRDefault="00323DAA" w:rsidP="00BF3B42">
      <w:pPr>
        <w:numPr>
          <w:ilvl w:val="12"/>
          <w:numId w:val="0"/>
        </w:numPr>
        <w:spacing w:after="120"/>
        <w:jc w:val="both"/>
        <w:rPr>
          <w:rFonts w:cs="Arial"/>
          <w:sz w:val="22"/>
          <w:szCs w:val="22"/>
          <w:lang w:val="sl-SI"/>
        </w:rPr>
      </w:pPr>
      <w:r w:rsidRPr="00932779">
        <w:rPr>
          <w:rFonts w:cs="Arial"/>
          <w:sz w:val="22"/>
          <w:szCs w:val="22"/>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70E2DD5C" w14:textId="77777777" w:rsidR="00BF3B42" w:rsidRPr="00932779" w:rsidRDefault="00BF3B42" w:rsidP="00BF3B42">
      <w:pPr>
        <w:numPr>
          <w:ilvl w:val="12"/>
          <w:numId w:val="0"/>
        </w:numPr>
        <w:rPr>
          <w:rFonts w:cs="Arial"/>
          <w:sz w:val="22"/>
          <w:szCs w:val="22"/>
          <w:lang w:val="sl-SI"/>
        </w:rPr>
      </w:pPr>
    </w:p>
    <w:p w14:paraId="4A52FB19" w14:textId="77777777" w:rsidR="00BE3E8B" w:rsidRPr="00932779" w:rsidRDefault="00BE3E8B">
      <w:pPr>
        <w:numPr>
          <w:ilvl w:val="12"/>
          <w:numId w:val="0"/>
        </w:numPr>
        <w:rPr>
          <w:rFonts w:cs="Arial"/>
          <w:b/>
          <w:sz w:val="22"/>
          <w:szCs w:val="22"/>
          <w:lang w:val="sl-SI"/>
        </w:rPr>
      </w:pPr>
    </w:p>
    <w:p w14:paraId="6C77BE7A" w14:textId="77777777" w:rsidR="00A417EA" w:rsidRPr="00932779" w:rsidRDefault="00A417EA">
      <w:pPr>
        <w:numPr>
          <w:ilvl w:val="12"/>
          <w:numId w:val="0"/>
        </w:numPr>
        <w:jc w:val="center"/>
        <w:rPr>
          <w:rFonts w:cs="Arial"/>
          <w:b/>
          <w:sz w:val="22"/>
          <w:szCs w:val="22"/>
          <w:lang w:val="sl-SI"/>
        </w:rPr>
      </w:pPr>
      <w:r w:rsidRPr="00932779">
        <w:rPr>
          <w:rFonts w:cs="Arial"/>
          <w:b/>
          <w:sz w:val="22"/>
          <w:szCs w:val="22"/>
          <w:lang w:val="sl-SI"/>
        </w:rPr>
        <w:t>VIII. POGODBENA KAZEN</w:t>
      </w:r>
    </w:p>
    <w:p w14:paraId="48D34AB3" w14:textId="3781F913" w:rsidR="00A417EA" w:rsidRPr="00932779" w:rsidRDefault="00A417EA" w:rsidP="00FD00F8">
      <w:pPr>
        <w:spacing w:before="120" w:after="120"/>
        <w:jc w:val="center"/>
        <w:rPr>
          <w:rFonts w:cs="Arial"/>
          <w:i/>
          <w:sz w:val="22"/>
          <w:szCs w:val="22"/>
          <w:lang w:val="sl-SI"/>
        </w:rPr>
      </w:pPr>
      <w:r w:rsidRPr="00932779">
        <w:rPr>
          <w:rFonts w:cs="Arial"/>
          <w:i/>
          <w:sz w:val="22"/>
          <w:szCs w:val="22"/>
          <w:lang w:val="sl-SI"/>
        </w:rPr>
        <w:t>1</w:t>
      </w:r>
      <w:r w:rsidR="00C1172E">
        <w:rPr>
          <w:rFonts w:cs="Arial"/>
          <w:i/>
          <w:sz w:val="22"/>
          <w:szCs w:val="22"/>
          <w:lang w:val="sl-SI"/>
        </w:rPr>
        <w:t>3</w:t>
      </w:r>
      <w:r w:rsidRPr="00932779">
        <w:rPr>
          <w:rFonts w:cs="Arial"/>
          <w:i/>
          <w:sz w:val="22"/>
          <w:szCs w:val="22"/>
          <w:lang w:val="sl-SI"/>
        </w:rPr>
        <w:t>. člen</w:t>
      </w:r>
    </w:p>
    <w:p w14:paraId="6CE5A2F2" w14:textId="2D51AB06" w:rsidR="004871E5" w:rsidRPr="00932779" w:rsidRDefault="00A417EA" w:rsidP="00C3259C">
      <w:pPr>
        <w:numPr>
          <w:ilvl w:val="12"/>
          <w:numId w:val="0"/>
        </w:numPr>
        <w:spacing w:after="120"/>
        <w:jc w:val="both"/>
        <w:rPr>
          <w:rFonts w:cs="Arial"/>
          <w:sz w:val="22"/>
          <w:szCs w:val="22"/>
          <w:lang w:val="sl-SI"/>
        </w:rPr>
      </w:pPr>
      <w:r w:rsidRPr="00932779">
        <w:rPr>
          <w:rFonts w:cs="Arial"/>
          <w:sz w:val="22"/>
          <w:szCs w:val="22"/>
          <w:lang w:val="sl-SI"/>
        </w:rPr>
        <w:t xml:space="preserve">Če izvajalec po svoji krivdi prekorači </w:t>
      </w:r>
      <w:r w:rsidR="00944EB1" w:rsidRPr="00932779">
        <w:rPr>
          <w:rFonts w:cs="Arial"/>
          <w:sz w:val="22"/>
          <w:szCs w:val="22"/>
          <w:lang w:val="sl-SI"/>
        </w:rPr>
        <w:t>pogo</w:t>
      </w:r>
      <w:r w:rsidR="00527588">
        <w:rPr>
          <w:rFonts w:cs="Arial"/>
          <w:sz w:val="22"/>
          <w:szCs w:val="22"/>
          <w:lang w:val="sl-SI"/>
        </w:rPr>
        <w:t>dbene roke, kot so razvidni iz 5</w:t>
      </w:r>
      <w:r w:rsidR="00944EB1" w:rsidRPr="00932779">
        <w:rPr>
          <w:rFonts w:cs="Arial"/>
          <w:sz w:val="22"/>
          <w:szCs w:val="22"/>
          <w:lang w:val="sl-SI"/>
        </w:rPr>
        <w:t>. člena pogodbe</w:t>
      </w:r>
      <w:r w:rsidRPr="00932779">
        <w:rPr>
          <w:rFonts w:cs="Arial"/>
          <w:sz w:val="22"/>
          <w:szCs w:val="22"/>
          <w:lang w:val="sl-SI"/>
        </w:rPr>
        <w:t xml:space="preserve">, mu bo naročnik </w:t>
      </w:r>
      <w:r w:rsidR="00C571A0" w:rsidRPr="00932779">
        <w:rPr>
          <w:rFonts w:cs="Arial"/>
          <w:sz w:val="22"/>
          <w:szCs w:val="22"/>
          <w:lang w:val="sl-SI"/>
        </w:rPr>
        <w:t>ob zamudi posameznega roka</w:t>
      </w:r>
      <w:r w:rsidRPr="00932779">
        <w:rPr>
          <w:rFonts w:cs="Arial"/>
          <w:sz w:val="22"/>
          <w:szCs w:val="22"/>
          <w:lang w:val="sl-SI"/>
        </w:rPr>
        <w:t xml:space="preserve"> </w:t>
      </w:r>
      <w:r w:rsidR="00527588">
        <w:rPr>
          <w:rFonts w:cs="Arial"/>
          <w:sz w:val="22"/>
          <w:szCs w:val="22"/>
          <w:lang w:val="sl-SI"/>
        </w:rPr>
        <w:t>iz 5</w:t>
      </w:r>
      <w:r w:rsidR="00C571A0" w:rsidRPr="00932779">
        <w:rPr>
          <w:rFonts w:cs="Arial"/>
          <w:sz w:val="22"/>
          <w:szCs w:val="22"/>
          <w:lang w:val="sl-SI"/>
        </w:rPr>
        <w:t xml:space="preserve">. člena pogodbe </w:t>
      </w:r>
      <w:r w:rsidRPr="00932779">
        <w:rPr>
          <w:rFonts w:cs="Arial"/>
          <w:sz w:val="22"/>
          <w:szCs w:val="22"/>
          <w:lang w:val="sl-SI"/>
        </w:rPr>
        <w:t>obračunal pogodbeno kazen v višini 2</w:t>
      </w:r>
      <w:r w:rsidR="00886B52">
        <w:rPr>
          <w:rFonts w:cs="Arial"/>
          <w:sz w:val="22"/>
          <w:szCs w:val="22"/>
          <w:lang w:val="sl-SI"/>
        </w:rPr>
        <w:t xml:space="preserve"> </w:t>
      </w:r>
      <w:r w:rsidRPr="00932779">
        <w:rPr>
          <w:rFonts w:cs="Arial"/>
          <w:sz w:val="22"/>
          <w:szCs w:val="22"/>
          <w:lang w:val="sl-SI"/>
        </w:rPr>
        <w:sym w:font="Arial" w:char="2030"/>
      </w:r>
      <w:r w:rsidRPr="00932779">
        <w:rPr>
          <w:rFonts w:cs="Arial"/>
          <w:sz w:val="22"/>
          <w:szCs w:val="22"/>
          <w:lang w:val="sl-SI"/>
        </w:rPr>
        <w:t xml:space="preserve"> (dva promila) od vrednosti pogodbenih del </w:t>
      </w:r>
      <w:r w:rsidR="0048385A" w:rsidRPr="00932779">
        <w:rPr>
          <w:rFonts w:cs="Arial"/>
          <w:sz w:val="22"/>
          <w:szCs w:val="22"/>
          <w:lang w:val="sl-SI"/>
        </w:rPr>
        <w:t xml:space="preserve">(z DDV) </w:t>
      </w:r>
      <w:r w:rsidRPr="00932779">
        <w:rPr>
          <w:rFonts w:cs="Arial"/>
          <w:sz w:val="22"/>
          <w:szCs w:val="22"/>
          <w:lang w:val="sl-SI"/>
        </w:rPr>
        <w:t xml:space="preserve">za vsak zamujeni koledarski dan. </w:t>
      </w:r>
    </w:p>
    <w:p w14:paraId="2FE47A07" w14:textId="654CDA1C" w:rsidR="00A417EA" w:rsidRPr="00932779" w:rsidRDefault="00A417EA" w:rsidP="00C3259C">
      <w:pPr>
        <w:numPr>
          <w:ilvl w:val="12"/>
          <w:numId w:val="0"/>
        </w:numPr>
        <w:spacing w:after="120"/>
        <w:jc w:val="both"/>
        <w:rPr>
          <w:rFonts w:cs="Arial"/>
          <w:sz w:val="22"/>
          <w:szCs w:val="22"/>
          <w:lang w:val="sl-SI"/>
        </w:rPr>
      </w:pPr>
      <w:r w:rsidRPr="00932779">
        <w:rPr>
          <w:rFonts w:cs="Arial"/>
          <w:sz w:val="22"/>
          <w:szCs w:val="22"/>
          <w:lang w:val="sl-SI"/>
        </w:rPr>
        <w:t>Skupni znesek pogodbene kazni</w:t>
      </w:r>
      <w:r w:rsidR="00886B52">
        <w:rPr>
          <w:rFonts w:cs="Arial"/>
          <w:sz w:val="22"/>
          <w:szCs w:val="22"/>
          <w:lang w:val="sl-SI"/>
        </w:rPr>
        <w:t xml:space="preserve"> </w:t>
      </w:r>
      <w:r w:rsidRPr="00932779">
        <w:rPr>
          <w:rFonts w:cs="Arial"/>
          <w:sz w:val="22"/>
          <w:szCs w:val="22"/>
          <w:lang w:val="sl-SI"/>
        </w:rPr>
        <w:t>ne more presegati 10</w:t>
      </w:r>
      <w:r w:rsidR="00090B1F">
        <w:rPr>
          <w:rFonts w:cs="Arial"/>
          <w:sz w:val="22"/>
          <w:szCs w:val="22"/>
          <w:lang w:val="sl-SI"/>
        </w:rPr>
        <w:t> %</w:t>
      </w:r>
      <w:r w:rsidRPr="00932779">
        <w:rPr>
          <w:rFonts w:cs="Arial"/>
          <w:sz w:val="22"/>
          <w:szCs w:val="22"/>
          <w:lang w:val="sl-SI"/>
        </w:rPr>
        <w:t xml:space="preserve"> (deset odstotkov) od </w:t>
      </w:r>
      <w:r w:rsidR="00C571A0" w:rsidRPr="00932779">
        <w:rPr>
          <w:rFonts w:cs="Arial"/>
          <w:sz w:val="22"/>
          <w:szCs w:val="22"/>
          <w:lang w:val="sl-SI"/>
        </w:rPr>
        <w:t xml:space="preserve">pogodbene </w:t>
      </w:r>
      <w:r w:rsidRPr="00932779">
        <w:rPr>
          <w:rFonts w:cs="Arial"/>
          <w:sz w:val="22"/>
          <w:szCs w:val="22"/>
          <w:lang w:val="sl-SI"/>
        </w:rPr>
        <w:t>vrednosti del</w:t>
      </w:r>
      <w:r w:rsidR="0048385A" w:rsidRPr="00932779">
        <w:rPr>
          <w:rFonts w:cs="Arial"/>
          <w:sz w:val="22"/>
          <w:szCs w:val="22"/>
          <w:lang w:val="sl-SI"/>
        </w:rPr>
        <w:t xml:space="preserve"> (z DDV)</w:t>
      </w:r>
      <w:r w:rsidRPr="00932779">
        <w:rPr>
          <w:rFonts w:cs="Arial"/>
          <w:sz w:val="22"/>
          <w:szCs w:val="22"/>
          <w:lang w:val="sl-SI"/>
        </w:rPr>
        <w:t>.</w:t>
      </w:r>
    </w:p>
    <w:p w14:paraId="6B2A2C04" w14:textId="77777777" w:rsidR="00A417EA" w:rsidRPr="00932779" w:rsidRDefault="00A417EA" w:rsidP="00C3259C">
      <w:pPr>
        <w:numPr>
          <w:ilvl w:val="12"/>
          <w:numId w:val="0"/>
        </w:numPr>
        <w:spacing w:after="120"/>
        <w:jc w:val="both"/>
        <w:rPr>
          <w:rFonts w:cs="Arial"/>
          <w:sz w:val="22"/>
          <w:szCs w:val="22"/>
          <w:lang w:val="sl-SI"/>
        </w:rPr>
      </w:pPr>
      <w:r w:rsidRPr="00932779">
        <w:rPr>
          <w:rFonts w:cs="Arial"/>
          <w:sz w:val="22"/>
          <w:szCs w:val="22"/>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7A0E8951" w14:textId="77777777" w:rsidR="00826C2A" w:rsidRPr="00886B52" w:rsidRDefault="00826C2A" w:rsidP="00886B52">
      <w:pPr>
        <w:numPr>
          <w:ilvl w:val="12"/>
          <w:numId w:val="0"/>
        </w:numPr>
        <w:rPr>
          <w:rFonts w:cs="Arial"/>
          <w:sz w:val="22"/>
          <w:szCs w:val="22"/>
          <w:lang w:val="sl-SI"/>
        </w:rPr>
      </w:pPr>
    </w:p>
    <w:p w14:paraId="4E9BDB5F" w14:textId="77777777" w:rsidR="001A49D6" w:rsidRDefault="001A49D6" w:rsidP="00886B52">
      <w:pPr>
        <w:numPr>
          <w:ilvl w:val="12"/>
          <w:numId w:val="0"/>
        </w:numPr>
        <w:rPr>
          <w:rFonts w:cs="Arial"/>
          <w:sz w:val="22"/>
          <w:szCs w:val="22"/>
          <w:lang w:val="sl-SI"/>
        </w:rPr>
      </w:pPr>
    </w:p>
    <w:p w14:paraId="46DADA62" w14:textId="77777777" w:rsidR="00886B52" w:rsidRPr="00886B52" w:rsidRDefault="00886B52" w:rsidP="00886B52">
      <w:pPr>
        <w:numPr>
          <w:ilvl w:val="12"/>
          <w:numId w:val="0"/>
        </w:numPr>
        <w:rPr>
          <w:rFonts w:cs="Arial"/>
          <w:sz w:val="22"/>
          <w:szCs w:val="22"/>
          <w:lang w:val="sl-SI"/>
        </w:rPr>
      </w:pPr>
    </w:p>
    <w:p w14:paraId="0B04C164" w14:textId="33F8E549" w:rsidR="00826C2A" w:rsidRPr="001A49D6" w:rsidRDefault="00826C2A" w:rsidP="001A49D6">
      <w:pPr>
        <w:pStyle w:val="Naslov3"/>
        <w:rPr>
          <w:rFonts w:cs="Arial"/>
          <w:sz w:val="22"/>
          <w:szCs w:val="22"/>
        </w:rPr>
      </w:pPr>
      <w:r w:rsidRPr="001A49D6">
        <w:rPr>
          <w:rFonts w:cs="Arial"/>
          <w:sz w:val="22"/>
          <w:szCs w:val="22"/>
        </w:rPr>
        <w:t>IX. INTELEKTUALNA LASTNINA</w:t>
      </w:r>
    </w:p>
    <w:p w14:paraId="3BA007A7" w14:textId="2AB97B89" w:rsidR="00826C2A" w:rsidRPr="001A49D6" w:rsidRDefault="00826C2A" w:rsidP="001A49D6">
      <w:pPr>
        <w:spacing w:before="120" w:after="120"/>
        <w:jc w:val="center"/>
        <w:rPr>
          <w:rFonts w:cs="Arial"/>
          <w:i/>
          <w:sz w:val="22"/>
          <w:szCs w:val="22"/>
          <w:lang w:val="sl-SI"/>
        </w:rPr>
      </w:pPr>
      <w:r w:rsidRPr="001A49D6">
        <w:rPr>
          <w:rFonts w:cs="Arial"/>
          <w:i/>
          <w:sz w:val="22"/>
          <w:szCs w:val="22"/>
          <w:lang w:val="sl-SI"/>
        </w:rPr>
        <w:t>14. člen</w:t>
      </w:r>
    </w:p>
    <w:p w14:paraId="05525375" w14:textId="2CC8B44B" w:rsidR="00826C2A" w:rsidRPr="001A49D6" w:rsidRDefault="00826C2A" w:rsidP="00826C2A">
      <w:pPr>
        <w:numPr>
          <w:ilvl w:val="12"/>
          <w:numId w:val="0"/>
        </w:numPr>
        <w:spacing w:after="120"/>
        <w:jc w:val="both"/>
        <w:rPr>
          <w:rFonts w:cs="Arial"/>
          <w:sz w:val="22"/>
          <w:szCs w:val="22"/>
          <w:lang w:val="sl-SI"/>
        </w:rPr>
      </w:pPr>
      <w:r w:rsidRPr="001A49D6">
        <w:rPr>
          <w:rFonts w:cs="Arial"/>
          <w:sz w:val="22"/>
          <w:szCs w:val="22"/>
          <w:lang w:val="sl-SI"/>
        </w:rPr>
        <w:lastRenderedPageBreak/>
        <w:t>Vse pravice intelektualne lastnine, ki jih izvajalec podeljuje naročniku po tej pogodbi v zvezi z dokumentacijo, ki je predmet te pogodbe, ostanejo še naprej pravice izvajalca, ki pa jih lahko naročnik uporablja za interne namene brez plačila kakršnekoli odškodnine.</w:t>
      </w:r>
    </w:p>
    <w:p w14:paraId="569D290A" w14:textId="2A65EA7E" w:rsidR="00826C2A" w:rsidRPr="001A49D6" w:rsidRDefault="00826C2A" w:rsidP="00826C2A">
      <w:pPr>
        <w:numPr>
          <w:ilvl w:val="12"/>
          <w:numId w:val="0"/>
        </w:numPr>
        <w:spacing w:after="120"/>
        <w:jc w:val="both"/>
        <w:rPr>
          <w:rFonts w:cs="Arial"/>
          <w:sz w:val="22"/>
          <w:szCs w:val="22"/>
          <w:lang w:val="sl-SI"/>
        </w:rPr>
      </w:pPr>
      <w:r w:rsidRPr="001A49D6">
        <w:rPr>
          <w:rFonts w:cs="Arial"/>
          <w:sz w:val="22"/>
          <w:szCs w:val="22"/>
          <w:lang w:val="sl-SI"/>
        </w:rPr>
        <w:t>Vsa materialna upravičenja avtorske pravice na projektni in uporabniški dokumentaciji, katerih priprava je predmet pogodbe, preidejo s prevzemom na naročnika. Prenos je brezplačen, izključen, časovno in teritorialno neomejen. Navedeno ne velja za tehnično produktno dokumentacijo, ki predstavlja ponudnikovo poslovno skrivnost, ter ostali t. i. ""know-how"" ponudnika, ki predstavlja njegovo konkurenčno prednost na trgu, npr. načrte, skice, tehnično dokumentacijo, vzorce, kataloge, prospekte, fotografije. Na tovrstni tehnično produktni dokumentaciji preide na naročnika pravica do uporabe, in sicer brezplačno, neizključno, časovno neomejeno, teritorialno omejeno na območje Republike Slovenije, izključno v obsegu, potrebnem za uporabo, upravljanje, nadgradnjo in vzdrževanje signalno-varnostnih naprav, ki so predmet pogodbe.</w:t>
      </w:r>
      <w:r w:rsidRPr="001A49D6">
        <w:rPr>
          <w:rFonts w:cs="Arial"/>
          <w:sz w:val="22"/>
          <w:szCs w:val="22"/>
          <w:lang w:val="sl-SI"/>
        </w:rPr>
        <w:tab/>
      </w:r>
    </w:p>
    <w:p w14:paraId="33715462" w14:textId="5FDED2F0" w:rsidR="00826C2A" w:rsidRPr="001A49D6" w:rsidRDefault="00826C2A" w:rsidP="00826C2A">
      <w:pPr>
        <w:numPr>
          <w:ilvl w:val="12"/>
          <w:numId w:val="0"/>
        </w:numPr>
        <w:spacing w:after="120"/>
        <w:jc w:val="both"/>
        <w:rPr>
          <w:rFonts w:cs="Arial"/>
          <w:sz w:val="22"/>
          <w:szCs w:val="22"/>
          <w:lang w:val="sl-SI"/>
        </w:rPr>
      </w:pPr>
      <w:r w:rsidRPr="001A49D6">
        <w:rPr>
          <w:rFonts w:cs="Arial"/>
          <w:sz w:val="22"/>
          <w:szCs w:val="22"/>
          <w:lang w:val="sl-SI"/>
        </w:rPr>
        <w:t>Po predaji del na naročnika preidejo pravice intelektualne lastnine na strojni opremi, in sicer brezplačno, neizključno, časovno neomejeno, teritorialno omejeno na območje Republike Slovenije. Po predaji del naročniku na programski opremi pridobi pravico do njene uporabe, in sicer brezplačno, neizključno, časovno neomejeno, teritorialno omejeno na območje Republike Slovenije. Uporaba je dopustna s pripadajočo strojno opremo, v nespremenjeni obliki in za predviden namen ter na način, opredeljen v tehnični dokumentaciji. Prenos pravic v zvezi s programsko opremo na tretje osebe je dovoljen le skupaj s strojno opremo. Za standa</w:t>
      </w:r>
      <w:r w:rsidR="001A49D6">
        <w:rPr>
          <w:rFonts w:cs="Arial"/>
          <w:sz w:val="22"/>
          <w:szCs w:val="22"/>
          <w:lang w:val="sl-SI"/>
        </w:rPr>
        <w:t>rdno programsko opremo (t. i. »off-the-shelf software«</w:t>
      </w:r>
      <w:r w:rsidRPr="001A49D6">
        <w:rPr>
          <w:rFonts w:cs="Arial"/>
          <w:sz w:val="22"/>
          <w:szCs w:val="22"/>
          <w:lang w:val="sl-SI"/>
        </w:rPr>
        <w:t>) veljajo pogoj</w:t>
      </w:r>
      <w:r w:rsidR="001A49D6">
        <w:rPr>
          <w:rFonts w:cs="Arial"/>
          <w:sz w:val="22"/>
          <w:szCs w:val="22"/>
          <w:lang w:val="sl-SI"/>
        </w:rPr>
        <w:t>i in pravice, kot izhajajo iz »licenčne pogodbe«</w:t>
      </w:r>
      <w:r w:rsidRPr="001A49D6">
        <w:rPr>
          <w:rFonts w:cs="Arial"/>
          <w:sz w:val="22"/>
          <w:szCs w:val="22"/>
          <w:lang w:val="sl-SI"/>
        </w:rPr>
        <w:t xml:space="preserve"> proizvajalca. Reproduciranje, predelava in nadaljnja distribucija ponudbene in projektne dokumentacije ter programske opreme, kakor tudi razkrivanje slednjih tretjim osebam brez soglasja izvajalca, ni dopustno. Naročnik lahko dokumentacijo uporablja le v nespremenjeni obliki za namen in v obsegu potrebnem za obratovanje, vzdrževanje, obnove in nadgradnje predmeta dobave. Drugačna uporaba je dopustna le na podlagi predhodnega pisnega soglasja izvajalca. Naročnik brez posebnega pisnega soglasja ne sme kopirati ali posnemati predmeta dobave ali njegovih delov za namene, ki niso neposredno povezani z uporabo, upravljanjem, vzdrževanjem, obnovo in nadgradnjo opreme, ki je predmet pogodbe.</w:t>
      </w:r>
    </w:p>
    <w:p w14:paraId="4BE78E9D" w14:textId="33AD21CB" w:rsidR="00295DC3" w:rsidRPr="001A49D6" w:rsidRDefault="00826C2A" w:rsidP="00826C2A">
      <w:pPr>
        <w:numPr>
          <w:ilvl w:val="12"/>
          <w:numId w:val="0"/>
        </w:numPr>
        <w:spacing w:after="120"/>
        <w:jc w:val="both"/>
        <w:rPr>
          <w:rFonts w:cs="Arial"/>
          <w:sz w:val="22"/>
          <w:szCs w:val="22"/>
          <w:lang w:val="sl-SI"/>
        </w:rPr>
      </w:pPr>
      <w:r w:rsidRPr="001A49D6">
        <w:rPr>
          <w:rFonts w:cs="Arial"/>
          <w:sz w:val="22"/>
          <w:szCs w:val="22"/>
          <w:lang w:val="sl-SI"/>
        </w:rPr>
        <w:t>Naročnik si pridržuje vse pravice za kopiranje programske opreme za namene varnostnih kopij (backup) na ustreznih nosilcih za  potrebe arhiviranja in vzdrževanja računalniških programov, ter vse pravice za nadaljnjo vgradnjo in nadgradnjo opreme ter nadgradnje računalniške in strojne opreme na vseh sistemih, ki so predmet pogodbe. Licenčna pogodba strojne in programske opreme dovoli naročniku izključno uporabo le-te za delovanje omrežja JŽI. Izvajalec bo navedel vse dobavljene pakete s programsko opremo in priskrbel licence in ostale stroške za vzdrževanje</w:t>
      </w:r>
      <w:r w:rsidR="001A49D6">
        <w:rPr>
          <w:rFonts w:cs="Arial"/>
          <w:sz w:val="22"/>
          <w:szCs w:val="22"/>
          <w:lang w:val="sl-SI"/>
        </w:rPr>
        <w:t xml:space="preserve"> le-te, za vsak paket posebej. </w:t>
      </w:r>
      <w:r w:rsidRPr="001A49D6">
        <w:rPr>
          <w:rFonts w:cs="Arial"/>
          <w:sz w:val="22"/>
          <w:szCs w:val="22"/>
          <w:lang w:val="sl-SI"/>
        </w:rPr>
        <w:t xml:space="preserve">Izvajalec bo naročniku v skladu s pogodbo zagotovil ustrezno </w:t>
      </w:r>
      <w:r w:rsidR="001A49D6">
        <w:rPr>
          <w:rFonts w:cs="Arial"/>
          <w:sz w:val="22"/>
          <w:szCs w:val="22"/>
          <w:lang w:val="sl-SI"/>
        </w:rPr>
        <w:t>število licenc in ostale opreme</w:t>
      </w:r>
      <w:r w:rsidRPr="001A49D6">
        <w:rPr>
          <w:rFonts w:cs="Arial"/>
          <w:sz w:val="22"/>
          <w:szCs w:val="22"/>
          <w:lang w:val="sl-SI"/>
        </w:rPr>
        <w:t xml:space="preserve"> za nemoteno uporabo računalniških programov. Spisek licenc, potrebnih za delovanje vseh naprav in sistemov, ki so predmet pogodbe, je izvajalec ob prevzemu dolžan izročiti naročniku. Izvajalec se zavezuje da bo, v kolikor bi posamezen poseg naročnika v naprave in sisteme ter računalniške programe, v skladu s pravico predelave vplival na veljavnost garancije izvajalca za naprave in sisteme ter računalniške programe, ki so predmet pogodbe, sodeloval pri izvedbi posameznega posega, z njim soglašal in tudi potrdil veljavnost garancije za vsak opravljeni poseg. Izvajalec se zavezuje, da v zvezi s svojimi dolžnostmi iz tega odstavka naročniku na </w:t>
      </w:r>
      <w:r w:rsidR="001425CC" w:rsidRPr="001A49D6">
        <w:rPr>
          <w:rFonts w:cs="Arial"/>
          <w:sz w:val="22"/>
          <w:szCs w:val="22"/>
          <w:lang w:val="sl-SI"/>
        </w:rPr>
        <w:t xml:space="preserve">bo </w:t>
      </w:r>
      <w:r w:rsidRPr="001A49D6">
        <w:rPr>
          <w:rFonts w:cs="Arial"/>
          <w:sz w:val="22"/>
          <w:szCs w:val="22"/>
          <w:lang w:val="sl-SI"/>
        </w:rPr>
        <w:t>zaračunaval nesorazmernih stroškov za dela, ki bi jih na poenotenju računalniških programov (izdelavi vmesnikov ipd.) opravil sam.</w:t>
      </w:r>
    </w:p>
    <w:p w14:paraId="0D56EBF0" w14:textId="77777777" w:rsidR="00295DC3" w:rsidRDefault="00295DC3">
      <w:pPr>
        <w:numPr>
          <w:ilvl w:val="12"/>
          <w:numId w:val="0"/>
        </w:numPr>
        <w:rPr>
          <w:rFonts w:cs="Arial"/>
          <w:b/>
          <w:sz w:val="22"/>
          <w:szCs w:val="22"/>
          <w:lang w:val="sl-SI"/>
        </w:rPr>
      </w:pPr>
    </w:p>
    <w:p w14:paraId="0E35D3A9" w14:textId="77777777" w:rsidR="00886B52" w:rsidRPr="00932779" w:rsidRDefault="00886B52">
      <w:pPr>
        <w:numPr>
          <w:ilvl w:val="12"/>
          <w:numId w:val="0"/>
        </w:numPr>
        <w:rPr>
          <w:rFonts w:cs="Arial"/>
          <w:b/>
          <w:sz w:val="22"/>
          <w:szCs w:val="22"/>
          <w:lang w:val="sl-SI"/>
        </w:rPr>
      </w:pPr>
    </w:p>
    <w:p w14:paraId="5AA613ED" w14:textId="1ED0859E" w:rsidR="004A563F" w:rsidRPr="00932779" w:rsidRDefault="004A563F" w:rsidP="004A563F">
      <w:pPr>
        <w:pStyle w:val="Naslov3"/>
        <w:rPr>
          <w:rFonts w:cs="Arial"/>
          <w:sz w:val="22"/>
          <w:szCs w:val="22"/>
        </w:rPr>
      </w:pPr>
      <w:r w:rsidRPr="00932779">
        <w:rPr>
          <w:rFonts w:cs="Arial"/>
          <w:sz w:val="22"/>
          <w:szCs w:val="22"/>
        </w:rPr>
        <w:t>X. GARANCIJSKA DOBA</w:t>
      </w:r>
    </w:p>
    <w:p w14:paraId="30575EB7" w14:textId="76D14928" w:rsidR="004A563F" w:rsidRPr="00932779" w:rsidRDefault="004A563F" w:rsidP="00FD00F8">
      <w:pPr>
        <w:spacing w:before="120" w:after="120"/>
        <w:jc w:val="center"/>
        <w:rPr>
          <w:rFonts w:cs="Arial"/>
          <w:i/>
          <w:sz w:val="22"/>
          <w:szCs w:val="22"/>
          <w:lang w:val="sl-SI"/>
        </w:rPr>
      </w:pPr>
      <w:r w:rsidRPr="00932779">
        <w:rPr>
          <w:rFonts w:cs="Arial"/>
          <w:i/>
          <w:sz w:val="22"/>
          <w:szCs w:val="22"/>
          <w:lang w:val="sl-SI"/>
        </w:rPr>
        <w:t>1</w:t>
      </w:r>
      <w:r w:rsidR="00826C2A">
        <w:rPr>
          <w:rFonts w:cs="Arial"/>
          <w:i/>
          <w:sz w:val="22"/>
          <w:szCs w:val="22"/>
          <w:lang w:val="sl-SI"/>
        </w:rPr>
        <w:t>5</w:t>
      </w:r>
      <w:r w:rsidRPr="00932779">
        <w:rPr>
          <w:rFonts w:cs="Arial"/>
          <w:i/>
          <w:sz w:val="22"/>
          <w:szCs w:val="22"/>
          <w:lang w:val="sl-SI"/>
        </w:rPr>
        <w:t>. člen</w:t>
      </w:r>
    </w:p>
    <w:tbl>
      <w:tblPr>
        <w:tblW w:w="0" w:type="auto"/>
        <w:tblInd w:w="2" w:type="dxa"/>
        <w:tblLook w:val="01E0" w:firstRow="1" w:lastRow="1" w:firstColumn="1" w:lastColumn="1" w:noHBand="0" w:noVBand="0"/>
      </w:tblPr>
      <w:tblGrid>
        <w:gridCol w:w="7795"/>
        <w:gridCol w:w="983"/>
      </w:tblGrid>
      <w:tr w:rsidR="004943FA" w:rsidRPr="00932779" w14:paraId="3EA8BA05" w14:textId="77777777" w:rsidTr="00AA2B43">
        <w:tc>
          <w:tcPr>
            <w:tcW w:w="7795" w:type="dxa"/>
          </w:tcPr>
          <w:p w14:paraId="4950EF15" w14:textId="72F30C67" w:rsidR="004943FA" w:rsidRPr="00932779" w:rsidRDefault="004A563F" w:rsidP="00AA2B43">
            <w:pPr>
              <w:spacing w:line="288" w:lineRule="auto"/>
              <w:rPr>
                <w:rFonts w:cs="Arial"/>
                <w:b/>
                <w:bCs/>
                <w:sz w:val="22"/>
                <w:szCs w:val="22"/>
                <w:lang w:val="sl-SI"/>
              </w:rPr>
            </w:pPr>
            <w:r w:rsidRPr="00932779">
              <w:rPr>
                <w:rFonts w:cs="Arial"/>
                <w:sz w:val="22"/>
                <w:szCs w:val="22"/>
                <w:lang w:val="sl-SI"/>
              </w:rPr>
              <w:lastRenderedPageBreak/>
              <w:t>Garancijska doba za izvedena dela je</w:t>
            </w:r>
            <w:r w:rsidR="00AA2B43">
              <w:rPr>
                <w:rFonts w:cs="Arial"/>
                <w:sz w:val="22"/>
                <w:szCs w:val="22"/>
                <w:lang w:val="sl-SI"/>
              </w:rPr>
              <w:t xml:space="preserve"> </w:t>
            </w:r>
            <w:r w:rsidR="00AA2B43" w:rsidRPr="00932779">
              <w:rPr>
                <w:rFonts w:cs="Arial"/>
                <w:b/>
                <w:bCs/>
                <w:sz w:val="22"/>
                <w:szCs w:val="22"/>
                <w:lang w:val="sl-SI"/>
              </w:rPr>
              <w:t>3 leta</w:t>
            </w:r>
            <w:r w:rsidR="00AA2B43">
              <w:rPr>
                <w:rFonts w:cs="Arial"/>
                <w:b/>
                <w:bCs/>
                <w:sz w:val="22"/>
                <w:szCs w:val="22"/>
                <w:lang w:val="sl-SI"/>
              </w:rPr>
              <w:t xml:space="preserve"> </w:t>
            </w:r>
            <w:r w:rsidR="00AA2B43" w:rsidRPr="00932779">
              <w:rPr>
                <w:rFonts w:cs="Arial"/>
                <w:sz w:val="22"/>
                <w:szCs w:val="22"/>
                <w:lang w:val="sl-SI"/>
              </w:rPr>
              <w:t>za vsa razpisana dela</w:t>
            </w:r>
            <w:r w:rsidR="00AA2B43">
              <w:rPr>
                <w:rFonts w:cs="Arial"/>
                <w:sz w:val="22"/>
                <w:szCs w:val="22"/>
                <w:lang w:val="sl-SI"/>
              </w:rPr>
              <w:t xml:space="preserve">. </w:t>
            </w:r>
          </w:p>
        </w:tc>
        <w:tc>
          <w:tcPr>
            <w:tcW w:w="983" w:type="dxa"/>
          </w:tcPr>
          <w:p w14:paraId="72B5AC87" w14:textId="77777777" w:rsidR="0045503B" w:rsidRPr="00932779" w:rsidRDefault="0045503B" w:rsidP="001B37A7">
            <w:pPr>
              <w:spacing w:line="288" w:lineRule="auto"/>
              <w:rPr>
                <w:rFonts w:cs="Arial"/>
                <w:sz w:val="22"/>
                <w:szCs w:val="22"/>
                <w:lang w:val="sl-SI"/>
              </w:rPr>
            </w:pPr>
          </w:p>
        </w:tc>
      </w:tr>
    </w:tbl>
    <w:p w14:paraId="69F518C5" w14:textId="267A06D6" w:rsidR="008F5EEC" w:rsidRPr="00932779" w:rsidRDefault="00AA2B43" w:rsidP="004A563F">
      <w:pPr>
        <w:numPr>
          <w:ilvl w:val="12"/>
          <w:numId w:val="0"/>
        </w:numPr>
        <w:jc w:val="both"/>
        <w:rPr>
          <w:rFonts w:cs="Arial"/>
          <w:sz w:val="22"/>
          <w:szCs w:val="22"/>
          <w:lang w:val="sl-SI"/>
        </w:rPr>
      </w:pPr>
      <w:r>
        <w:rPr>
          <w:rFonts w:cs="Arial"/>
          <w:sz w:val="22"/>
          <w:szCs w:val="22"/>
          <w:lang w:val="sl-SI"/>
        </w:rPr>
        <w:t xml:space="preserve">  </w:t>
      </w:r>
      <w:r w:rsidR="00B45EFF" w:rsidRPr="00932779">
        <w:rPr>
          <w:rFonts w:cs="Arial"/>
          <w:sz w:val="22"/>
          <w:szCs w:val="22"/>
          <w:lang w:val="sl-SI"/>
        </w:rPr>
        <w:t xml:space="preserve">Garancijski rok začne teči z dnem </w:t>
      </w:r>
      <w:r w:rsidR="008F5EEC" w:rsidRPr="00932779">
        <w:rPr>
          <w:rFonts w:cs="Arial"/>
          <w:sz w:val="22"/>
          <w:szCs w:val="22"/>
          <w:lang w:val="sl-SI"/>
        </w:rPr>
        <w:t>izdaj</w:t>
      </w:r>
      <w:r w:rsidR="00F53B60" w:rsidRPr="00932779">
        <w:rPr>
          <w:rFonts w:cs="Arial"/>
          <w:sz w:val="22"/>
          <w:szCs w:val="22"/>
          <w:lang w:val="sl-SI"/>
        </w:rPr>
        <w:t>e P</w:t>
      </w:r>
      <w:r w:rsidR="008F5EEC" w:rsidRPr="00932779">
        <w:rPr>
          <w:rFonts w:cs="Arial"/>
          <w:sz w:val="22"/>
          <w:szCs w:val="22"/>
          <w:lang w:val="sl-SI"/>
        </w:rPr>
        <w:t>otrdila o prevzemu.</w:t>
      </w:r>
    </w:p>
    <w:p w14:paraId="7AC43E4A" w14:textId="77777777" w:rsidR="00BA252F" w:rsidRPr="00932779" w:rsidRDefault="00BA252F" w:rsidP="004A563F">
      <w:pPr>
        <w:numPr>
          <w:ilvl w:val="12"/>
          <w:numId w:val="0"/>
        </w:numPr>
        <w:jc w:val="both"/>
        <w:rPr>
          <w:rFonts w:cs="Arial"/>
          <w:sz w:val="22"/>
          <w:szCs w:val="22"/>
          <w:lang w:val="sl-SI"/>
        </w:rPr>
      </w:pPr>
    </w:p>
    <w:p w14:paraId="55969F55" w14:textId="538C8840" w:rsidR="004A563F" w:rsidRPr="00932779" w:rsidRDefault="004A563F" w:rsidP="004A563F">
      <w:pPr>
        <w:numPr>
          <w:ilvl w:val="12"/>
          <w:numId w:val="0"/>
        </w:numPr>
        <w:spacing w:before="120" w:after="120"/>
        <w:jc w:val="center"/>
        <w:rPr>
          <w:rFonts w:cs="Arial"/>
          <w:i/>
          <w:sz w:val="22"/>
          <w:szCs w:val="22"/>
          <w:lang w:val="sl-SI"/>
        </w:rPr>
      </w:pPr>
      <w:r w:rsidRPr="00932779">
        <w:rPr>
          <w:rFonts w:cs="Arial"/>
          <w:i/>
          <w:sz w:val="22"/>
          <w:szCs w:val="22"/>
          <w:lang w:val="sl-SI"/>
        </w:rPr>
        <w:t>1</w:t>
      </w:r>
      <w:r w:rsidR="00826C2A">
        <w:rPr>
          <w:rFonts w:cs="Arial"/>
          <w:i/>
          <w:sz w:val="22"/>
          <w:szCs w:val="22"/>
          <w:lang w:val="sl-SI"/>
        </w:rPr>
        <w:t>6</w:t>
      </w:r>
      <w:r w:rsidRPr="00932779">
        <w:rPr>
          <w:rFonts w:cs="Arial"/>
          <w:i/>
          <w:sz w:val="22"/>
          <w:szCs w:val="22"/>
          <w:lang w:val="sl-SI"/>
        </w:rPr>
        <w:t>. člen</w:t>
      </w:r>
    </w:p>
    <w:p w14:paraId="0E6B62DD" w14:textId="77777777" w:rsidR="004C6128" w:rsidRPr="00932779" w:rsidRDefault="004A563F" w:rsidP="00C3259C">
      <w:pPr>
        <w:numPr>
          <w:ilvl w:val="12"/>
          <w:numId w:val="0"/>
        </w:numPr>
        <w:spacing w:after="120"/>
        <w:jc w:val="both"/>
        <w:rPr>
          <w:rFonts w:cs="Arial"/>
          <w:sz w:val="22"/>
          <w:szCs w:val="22"/>
          <w:lang w:val="sl-SI"/>
        </w:rPr>
      </w:pPr>
      <w:r w:rsidRPr="00932779">
        <w:rPr>
          <w:rFonts w:cs="Arial"/>
          <w:sz w:val="22"/>
          <w:szCs w:val="22"/>
          <w:lang w:val="sl-SI"/>
        </w:rPr>
        <w:t xml:space="preserve">Ob prevzemu je naročnik dolžan pregledati izvedena dela po tej pogodbi. Morebitne pomanjkljivosti in napake se vpišejo v zapisnik o pregledu, pri čemer se sporazumno določi rok za njihovo odpravo. </w:t>
      </w:r>
      <w:r w:rsidR="004C6128" w:rsidRPr="00932779">
        <w:rPr>
          <w:rFonts w:cs="Arial"/>
          <w:sz w:val="22"/>
          <w:szCs w:val="22"/>
          <w:lang w:val="sl-SI"/>
        </w:rPr>
        <w:t>Če izvajalec ne odpravi napak v dogovorjenem roku, jih je, po načelu dobrega gospodarja, upravičen odpraviti naročnik na račun izvajalca. Za pokritje teh stroškov bo naročnik unovčil garancijo za dobro izvedbo pogodbenih obveznosti.</w:t>
      </w:r>
    </w:p>
    <w:p w14:paraId="48BC69BD" w14:textId="5DF1539C" w:rsidR="007A7489" w:rsidRPr="00932779" w:rsidRDefault="007A7489" w:rsidP="00C3259C">
      <w:pPr>
        <w:numPr>
          <w:ilvl w:val="12"/>
          <w:numId w:val="0"/>
        </w:numPr>
        <w:spacing w:after="120"/>
        <w:jc w:val="both"/>
        <w:rPr>
          <w:rFonts w:cs="Arial"/>
          <w:sz w:val="22"/>
          <w:szCs w:val="22"/>
          <w:lang w:val="sl-SI"/>
        </w:rPr>
      </w:pPr>
      <w:r w:rsidRPr="00932779">
        <w:rPr>
          <w:rFonts w:cs="Arial"/>
          <w:sz w:val="22"/>
          <w:szCs w:val="22"/>
          <w:lang w:val="sl-SI"/>
        </w:rPr>
        <w:t>Naročnik bo izdal Potrdilo o izvedbi po odpravi pomanjkljivosti</w:t>
      </w:r>
      <w:r w:rsidR="00090B1F" w:rsidRPr="00932779">
        <w:rPr>
          <w:rFonts w:cs="Arial"/>
          <w:sz w:val="22"/>
          <w:szCs w:val="22"/>
          <w:lang w:val="sl-SI"/>
        </w:rPr>
        <w:t>, ugotovljenih</w:t>
      </w:r>
      <w:r w:rsidRPr="00932779">
        <w:rPr>
          <w:rFonts w:cs="Arial"/>
          <w:sz w:val="22"/>
          <w:szCs w:val="22"/>
          <w:lang w:val="sl-SI"/>
        </w:rPr>
        <w:t xml:space="preserve"> ob prevzemu del. </w:t>
      </w:r>
    </w:p>
    <w:p w14:paraId="7F314D00" w14:textId="77777777" w:rsidR="004A563F" w:rsidRPr="00932779" w:rsidRDefault="004A563F" w:rsidP="004A563F">
      <w:pPr>
        <w:numPr>
          <w:ilvl w:val="12"/>
          <w:numId w:val="0"/>
        </w:numPr>
        <w:jc w:val="both"/>
        <w:rPr>
          <w:rFonts w:cs="Arial"/>
          <w:sz w:val="22"/>
          <w:szCs w:val="22"/>
          <w:lang w:val="sl-SI"/>
        </w:rPr>
      </w:pPr>
    </w:p>
    <w:p w14:paraId="2163F4EF" w14:textId="7220982E" w:rsidR="004A563F" w:rsidRPr="00932779" w:rsidRDefault="00826C2A" w:rsidP="00FD00F8">
      <w:pPr>
        <w:numPr>
          <w:ilvl w:val="12"/>
          <w:numId w:val="0"/>
        </w:numPr>
        <w:spacing w:before="120" w:after="120"/>
        <w:jc w:val="center"/>
        <w:rPr>
          <w:rFonts w:cs="Arial"/>
          <w:i/>
          <w:sz w:val="22"/>
          <w:szCs w:val="22"/>
          <w:lang w:val="sl-SI"/>
        </w:rPr>
      </w:pPr>
      <w:r>
        <w:rPr>
          <w:rFonts w:cs="Arial"/>
          <w:i/>
          <w:sz w:val="22"/>
          <w:szCs w:val="22"/>
          <w:lang w:val="sl-SI"/>
        </w:rPr>
        <w:t>17</w:t>
      </w:r>
      <w:r w:rsidR="004A563F" w:rsidRPr="00932779">
        <w:rPr>
          <w:rFonts w:cs="Arial"/>
          <w:i/>
          <w:sz w:val="22"/>
          <w:szCs w:val="22"/>
          <w:lang w:val="sl-SI"/>
        </w:rPr>
        <w:t>. člen</w:t>
      </w:r>
    </w:p>
    <w:p w14:paraId="12B83916" w14:textId="32B2043C" w:rsidR="004A563F" w:rsidRPr="00932779" w:rsidRDefault="004A563F" w:rsidP="00C3259C">
      <w:pPr>
        <w:numPr>
          <w:ilvl w:val="12"/>
          <w:numId w:val="0"/>
        </w:numPr>
        <w:spacing w:after="120"/>
        <w:jc w:val="both"/>
        <w:rPr>
          <w:rFonts w:cs="Arial"/>
          <w:sz w:val="22"/>
          <w:szCs w:val="22"/>
          <w:lang w:val="sl-SI"/>
        </w:rPr>
      </w:pPr>
      <w:r w:rsidRPr="00932779">
        <w:rPr>
          <w:rFonts w:cs="Arial"/>
          <w:sz w:val="22"/>
          <w:szCs w:val="22"/>
          <w:lang w:val="sl-SI"/>
        </w:rPr>
        <w:t xml:space="preserve">Izvajalec je </w:t>
      </w:r>
      <w:r w:rsidR="005D47E3" w:rsidRPr="00932779">
        <w:rPr>
          <w:rFonts w:cs="Arial"/>
          <w:sz w:val="22"/>
          <w:szCs w:val="22"/>
          <w:lang w:val="sl-SI"/>
        </w:rPr>
        <w:t>dolžan</w:t>
      </w:r>
      <w:r w:rsidR="00F53B60" w:rsidRPr="00932779">
        <w:rPr>
          <w:rFonts w:cs="Arial"/>
          <w:sz w:val="22"/>
          <w:szCs w:val="22"/>
          <w:lang w:val="sl-SI"/>
        </w:rPr>
        <w:t xml:space="preserve"> pred izdajo P</w:t>
      </w:r>
      <w:r w:rsidR="00D34812" w:rsidRPr="00932779">
        <w:rPr>
          <w:rFonts w:cs="Arial"/>
          <w:sz w:val="22"/>
          <w:szCs w:val="22"/>
          <w:lang w:val="sl-SI"/>
        </w:rPr>
        <w:t>otrdila o izvedbi</w:t>
      </w:r>
      <w:r w:rsidR="005D47E3" w:rsidRPr="00932779">
        <w:rPr>
          <w:rFonts w:cs="Arial"/>
          <w:sz w:val="22"/>
          <w:szCs w:val="22"/>
          <w:lang w:val="sl-SI"/>
        </w:rPr>
        <w:t xml:space="preserve"> </w:t>
      </w:r>
      <w:r w:rsidRPr="00932779">
        <w:rPr>
          <w:rFonts w:cs="Arial"/>
          <w:sz w:val="22"/>
          <w:szCs w:val="22"/>
          <w:lang w:val="sl-SI"/>
        </w:rPr>
        <w:t>naročniku izročiti garancijo za odpravo napak v garancijski dobi v višini 5</w:t>
      </w:r>
      <w:r w:rsidR="00090B1F" w:rsidRPr="00932779">
        <w:rPr>
          <w:rFonts w:cs="Arial"/>
          <w:sz w:val="22"/>
          <w:szCs w:val="22"/>
          <w:lang w:val="sl-SI"/>
        </w:rPr>
        <w:t> %</w:t>
      </w:r>
      <w:r w:rsidRPr="00932779">
        <w:rPr>
          <w:rFonts w:cs="Arial"/>
          <w:sz w:val="22"/>
          <w:szCs w:val="22"/>
          <w:lang w:val="sl-SI"/>
        </w:rPr>
        <w:t xml:space="preserve"> vrednosti </w:t>
      </w:r>
      <w:r w:rsidR="0094693A" w:rsidRPr="00932779">
        <w:rPr>
          <w:rFonts w:cs="Arial"/>
          <w:sz w:val="22"/>
          <w:szCs w:val="22"/>
          <w:lang w:val="sl-SI"/>
        </w:rPr>
        <w:t>(z DDV</w:t>
      </w:r>
      <w:r w:rsidR="005D47E3" w:rsidRPr="00932779">
        <w:rPr>
          <w:rFonts w:cs="Arial"/>
          <w:sz w:val="22"/>
          <w:szCs w:val="22"/>
          <w:lang w:val="sl-SI"/>
        </w:rPr>
        <w:t>)</w:t>
      </w:r>
      <w:r w:rsidR="00890610" w:rsidRPr="00932779">
        <w:rPr>
          <w:rFonts w:cs="Arial"/>
          <w:sz w:val="22"/>
          <w:szCs w:val="22"/>
          <w:lang w:val="sl-SI"/>
        </w:rPr>
        <w:t>, ugotovljene na podlagi končne situacije</w:t>
      </w:r>
      <w:r w:rsidRPr="00932779">
        <w:rPr>
          <w:rFonts w:cs="Arial"/>
          <w:sz w:val="22"/>
          <w:szCs w:val="22"/>
          <w:lang w:val="sl-SI"/>
        </w:rPr>
        <w:t xml:space="preserve">. Veljavnost garancije mora biti najmanj za </w:t>
      </w:r>
      <w:r w:rsidR="001441BF" w:rsidRPr="00932779">
        <w:rPr>
          <w:rFonts w:cs="Arial"/>
          <w:sz w:val="22"/>
          <w:szCs w:val="22"/>
          <w:lang w:val="sl-SI"/>
        </w:rPr>
        <w:t>trideset</w:t>
      </w:r>
      <w:r w:rsidRPr="00932779">
        <w:rPr>
          <w:rFonts w:cs="Arial"/>
          <w:sz w:val="22"/>
          <w:szCs w:val="22"/>
          <w:lang w:val="sl-SI"/>
        </w:rPr>
        <w:t xml:space="preserve"> (</w:t>
      </w:r>
      <w:r w:rsidR="001441BF" w:rsidRPr="00932779">
        <w:rPr>
          <w:rFonts w:cs="Arial"/>
          <w:sz w:val="22"/>
          <w:szCs w:val="22"/>
          <w:lang w:val="sl-SI"/>
        </w:rPr>
        <w:t>30</w:t>
      </w:r>
      <w:r w:rsidRPr="00932779">
        <w:rPr>
          <w:rFonts w:cs="Arial"/>
          <w:sz w:val="22"/>
          <w:szCs w:val="22"/>
          <w:lang w:val="sl-SI"/>
        </w:rPr>
        <w:t>) d</w:t>
      </w:r>
      <w:r w:rsidR="001441BF" w:rsidRPr="00932779">
        <w:rPr>
          <w:rFonts w:cs="Arial"/>
          <w:sz w:val="22"/>
          <w:szCs w:val="22"/>
          <w:lang w:val="sl-SI"/>
        </w:rPr>
        <w:t>ni</w:t>
      </w:r>
      <w:r w:rsidRPr="00932779">
        <w:rPr>
          <w:rFonts w:cs="Arial"/>
          <w:sz w:val="22"/>
          <w:szCs w:val="22"/>
          <w:lang w:val="sl-SI"/>
        </w:rPr>
        <w:t xml:space="preserve"> daljš</w:t>
      </w:r>
      <w:r w:rsidR="00280696" w:rsidRPr="00932779">
        <w:rPr>
          <w:rFonts w:cs="Arial"/>
          <w:sz w:val="22"/>
          <w:szCs w:val="22"/>
          <w:lang w:val="sl-SI"/>
        </w:rPr>
        <w:t>a</w:t>
      </w:r>
      <w:r w:rsidRPr="00932779">
        <w:rPr>
          <w:rFonts w:cs="Arial"/>
          <w:sz w:val="22"/>
          <w:szCs w:val="22"/>
          <w:lang w:val="sl-SI"/>
        </w:rPr>
        <w:t xml:space="preserve"> </w:t>
      </w:r>
      <w:r w:rsidR="00280696" w:rsidRPr="00932779">
        <w:rPr>
          <w:rFonts w:cs="Arial"/>
          <w:sz w:val="22"/>
          <w:szCs w:val="22"/>
          <w:lang w:val="sl-SI"/>
        </w:rPr>
        <w:t>od</w:t>
      </w:r>
      <w:r w:rsidRPr="00932779">
        <w:rPr>
          <w:rFonts w:cs="Arial"/>
          <w:sz w:val="22"/>
          <w:szCs w:val="22"/>
          <w:lang w:val="sl-SI"/>
        </w:rPr>
        <w:t xml:space="preserve"> garancijsk</w:t>
      </w:r>
      <w:r w:rsidR="00280696" w:rsidRPr="00932779">
        <w:rPr>
          <w:rFonts w:cs="Arial"/>
          <w:sz w:val="22"/>
          <w:szCs w:val="22"/>
          <w:lang w:val="sl-SI"/>
        </w:rPr>
        <w:t>e</w:t>
      </w:r>
      <w:r w:rsidRPr="00932779">
        <w:rPr>
          <w:rFonts w:cs="Arial"/>
          <w:sz w:val="22"/>
          <w:szCs w:val="22"/>
          <w:lang w:val="sl-SI"/>
        </w:rPr>
        <w:t xml:space="preserve"> dob</w:t>
      </w:r>
      <w:r w:rsidR="00280696" w:rsidRPr="00932779">
        <w:rPr>
          <w:rFonts w:cs="Arial"/>
          <w:sz w:val="22"/>
          <w:szCs w:val="22"/>
          <w:lang w:val="sl-SI"/>
        </w:rPr>
        <w:t>e.</w:t>
      </w:r>
      <w:r w:rsidR="00702BC6" w:rsidRPr="00932779">
        <w:rPr>
          <w:rFonts w:cs="Arial"/>
          <w:sz w:val="22"/>
          <w:szCs w:val="22"/>
          <w:lang w:val="sl-SI"/>
        </w:rPr>
        <w:t xml:space="preserve"> </w:t>
      </w:r>
    </w:p>
    <w:p w14:paraId="4072C6AD" w14:textId="77777777" w:rsidR="00890610" w:rsidRPr="00932779" w:rsidRDefault="00890610" w:rsidP="00C3259C">
      <w:pPr>
        <w:numPr>
          <w:ilvl w:val="12"/>
          <w:numId w:val="0"/>
        </w:numPr>
        <w:spacing w:after="120"/>
        <w:jc w:val="both"/>
        <w:rPr>
          <w:rFonts w:cs="Arial"/>
          <w:sz w:val="22"/>
          <w:szCs w:val="22"/>
          <w:lang w:val="sl-SI"/>
        </w:rPr>
      </w:pPr>
      <w:r w:rsidRPr="00932779">
        <w:rPr>
          <w:rFonts w:cs="Arial"/>
          <w:sz w:val="22"/>
          <w:szCs w:val="22"/>
          <w:lang w:val="sl-SI"/>
        </w:rPr>
        <w:t xml:space="preserve">V kolikor predmetno finančno zavarovanje ne bo izdano, bo naročnik unovčil veljavno finančno zavarovanje za dobro izvedbo pogodbenih obveznosti. </w:t>
      </w:r>
    </w:p>
    <w:p w14:paraId="0E3CB1D8" w14:textId="77777777" w:rsidR="004A563F" w:rsidRPr="00932779" w:rsidRDefault="00890610" w:rsidP="00C3259C">
      <w:pPr>
        <w:numPr>
          <w:ilvl w:val="12"/>
          <w:numId w:val="0"/>
        </w:numPr>
        <w:spacing w:after="120"/>
        <w:jc w:val="both"/>
        <w:rPr>
          <w:rFonts w:cs="Arial"/>
          <w:sz w:val="22"/>
          <w:szCs w:val="22"/>
          <w:lang w:val="sl-SI"/>
        </w:rPr>
      </w:pPr>
      <w:r w:rsidRPr="00932779">
        <w:rPr>
          <w:rFonts w:cs="Arial"/>
          <w:sz w:val="22"/>
          <w:szCs w:val="22"/>
          <w:lang w:val="sl-SI"/>
        </w:rPr>
        <w:t xml:space="preserve">Pomanjkljivosti ali napake, ugotovljene v garancijski dobi, je na naročnikovo zahtevo izvajalec dolžan odpraviti v dogovorjenem roku. </w:t>
      </w:r>
      <w:r w:rsidR="004A563F" w:rsidRPr="00932779">
        <w:rPr>
          <w:rFonts w:cs="Arial"/>
          <w:sz w:val="22"/>
          <w:szCs w:val="22"/>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497F5A86" w14:textId="77777777" w:rsidR="00A417EA" w:rsidRPr="00932779" w:rsidRDefault="00A417EA" w:rsidP="00C3259C">
      <w:pPr>
        <w:numPr>
          <w:ilvl w:val="12"/>
          <w:numId w:val="0"/>
        </w:numPr>
        <w:spacing w:after="120"/>
        <w:jc w:val="both"/>
        <w:rPr>
          <w:rFonts w:cs="Arial"/>
          <w:sz w:val="22"/>
          <w:szCs w:val="22"/>
          <w:lang w:val="sl-SI"/>
        </w:rPr>
      </w:pPr>
    </w:p>
    <w:p w14:paraId="35C0A338" w14:textId="77777777" w:rsidR="00D17FA5" w:rsidRPr="00932779" w:rsidRDefault="00D17FA5">
      <w:pPr>
        <w:numPr>
          <w:ilvl w:val="12"/>
          <w:numId w:val="0"/>
        </w:numPr>
        <w:jc w:val="center"/>
        <w:rPr>
          <w:rFonts w:cs="Arial"/>
          <w:b/>
          <w:sz w:val="22"/>
          <w:szCs w:val="22"/>
          <w:lang w:val="sl-SI"/>
        </w:rPr>
      </w:pPr>
    </w:p>
    <w:p w14:paraId="3A425B55" w14:textId="7403D132" w:rsidR="00A417EA" w:rsidRPr="00932779" w:rsidRDefault="00A417EA">
      <w:pPr>
        <w:numPr>
          <w:ilvl w:val="12"/>
          <w:numId w:val="0"/>
        </w:numPr>
        <w:jc w:val="center"/>
        <w:rPr>
          <w:rFonts w:cs="Arial"/>
          <w:b/>
          <w:sz w:val="22"/>
          <w:szCs w:val="22"/>
          <w:lang w:val="sl-SI"/>
        </w:rPr>
      </w:pPr>
      <w:r w:rsidRPr="00932779">
        <w:rPr>
          <w:rFonts w:cs="Arial"/>
          <w:b/>
          <w:sz w:val="22"/>
          <w:szCs w:val="22"/>
          <w:lang w:val="sl-SI"/>
        </w:rPr>
        <w:t>X</w:t>
      </w:r>
      <w:r w:rsidR="00794AD2">
        <w:rPr>
          <w:rFonts w:cs="Arial"/>
          <w:b/>
          <w:sz w:val="22"/>
          <w:szCs w:val="22"/>
          <w:lang w:val="sl-SI"/>
        </w:rPr>
        <w:t>I</w:t>
      </w:r>
      <w:r w:rsidRPr="00932779">
        <w:rPr>
          <w:rFonts w:cs="Arial"/>
          <w:b/>
          <w:sz w:val="22"/>
          <w:szCs w:val="22"/>
          <w:lang w:val="sl-SI"/>
        </w:rPr>
        <w:t>. POOBLAŠČENI PREDSTAVNIK</w:t>
      </w:r>
      <w:r w:rsidR="00C65D8C" w:rsidRPr="00932779">
        <w:rPr>
          <w:rFonts w:cs="Arial"/>
          <w:b/>
          <w:sz w:val="22"/>
          <w:szCs w:val="22"/>
          <w:lang w:val="sl-SI"/>
        </w:rPr>
        <w:t>,</w:t>
      </w:r>
      <w:r w:rsidRPr="00932779">
        <w:rPr>
          <w:rFonts w:cs="Arial"/>
          <w:b/>
          <w:sz w:val="22"/>
          <w:szCs w:val="22"/>
          <w:lang w:val="sl-SI"/>
        </w:rPr>
        <w:t xml:space="preserve"> STROKOVNI NADZOR</w:t>
      </w:r>
      <w:r w:rsidR="00C65D8C" w:rsidRPr="00932779">
        <w:rPr>
          <w:rFonts w:cs="Arial"/>
          <w:b/>
          <w:sz w:val="22"/>
          <w:szCs w:val="22"/>
          <w:lang w:val="sl-SI"/>
        </w:rPr>
        <w:t xml:space="preserve"> IN KLJUČNI KADRI</w:t>
      </w:r>
    </w:p>
    <w:p w14:paraId="1EB6AA5E" w14:textId="642DAA23" w:rsidR="00A417EA" w:rsidRPr="00932779" w:rsidRDefault="00826C2A">
      <w:pPr>
        <w:numPr>
          <w:ilvl w:val="12"/>
          <w:numId w:val="0"/>
        </w:numPr>
        <w:spacing w:before="120" w:after="120"/>
        <w:jc w:val="center"/>
        <w:rPr>
          <w:rFonts w:cs="Arial"/>
          <w:i/>
          <w:sz w:val="22"/>
          <w:szCs w:val="22"/>
          <w:lang w:val="sl-SI"/>
        </w:rPr>
      </w:pPr>
      <w:r>
        <w:rPr>
          <w:rFonts w:cs="Arial"/>
          <w:i/>
          <w:sz w:val="22"/>
          <w:szCs w:val="22"/>
          <w:lang w:val="sl-SI"/>
        </w:rPr>
        <w:t>18</w:t>
      </w:r>
      <w:r w:rsidR="00A417EA" w:rsidRPr="00932779">
        <w:rPr>
          <w:rFonts w:cs="Arial"/>
          <w:i/>
          <w:sz w:val="22"/>
          <w:szCs w:val="22"/>
          <w:lang w:val="sl-SI"/>
        </w:rPr>
        <w:t>. člen</w:t>
      </w:r>
    </w:p>
    <w:p w14:paraId="60B28D7F" w14:textId="4BDF43D4" w:rsidR="00A417EA" w:rsidRPr="00932779" w:rsidRDefault="00A417EA" w:rsidP="00C3259C">
      <w:pPr>
        <w:numPr>
          <w:ilvl w:val="12"/>
          <w:numId w:val="0"/>
        </w:numPr>
        <w:spacing w:after="120"/>
        <w:jc w:val="both"/>
        <w:rPr>
          <w:rFonts w:cs="Arial"/>
          <w:sz w:val="22"/>
          <w:szCs w:val="22"/>
          <w:lang w:val="sl-SI"/>
        </w:rPr>
      </w:pPr>
      <w:r w:rsidRPr="00932779">
        <w:rPr>
          <w:rFonts w:cs="Arial"/>
          <w:sz w:val="22"/>
          <w:szCs w:val="22"/>
          <w:lang w:val="sl-SI"/>
        </w:rPr>
        <w:t xml:space="preserve">Pooblaščeni predstavnik naročnika - </w:t>
      </w:r>
      <w:r w:rsidR="00CC084B" w:rsidRPr="00932779">
        <w:rPr>
          <w:rFonts w:cs="Arial"/>
          <w:sz w:val="22"/>
          <w:szCs w:val="22"/>
          <w:lang w:val="sl-SI"/>
        </w:rPr>
        <w:t>vodja</w:t>
      </w:r>
      <w:r w:rsidR="0095306A" w:rsidRPr="00932779">
        <w:rPr>
          <w:rFonts w:cs="Arial"/>
          <w:sz w:val="22"/>
          <w:szCs w:val="22"/>
          <w:lang w:val="sl-SI"/>
        </w:rPr>
        <w:t xml:space="preserve"> projekta </w:t>
      </w:r>
      <w:r w:rsidRPr="00932779">
        <w:rPr>
          <w:rFonts w:cs="Arial"/>
          <w:sz w:val="22"/>
          <w:szCs w:val="22"/>
          <w:lang w:val="sl-SI"/>
        </w:rPr>
        <w:t xml:space="preserve">je </w:t>
      </w:r>
      <w:r w:rsidR="0095306A" w:rsidRPr="00932779">
        <w:rPr>
          <w:rFonts w:cs="Arial"/>
          <w:sz w:val="22"/>
          <w:szCs w:val="22"/>
          <w:lang w:val="sl-SI"/>
        </w:rPr>
        <w:t xml:space="preserve">g. </w:t>
      </w:r>
      <w:r w:rsidR="004819DC">
        <w:rPr>
          <w:rFonts w:cs="Arial"/>
          <w:sz w:val="22"/>
          <w:szCs w:val="22"/>
          <w:lang w:val="sl-SI"/>
        </w:rPr>
        <w:t>_____________</w:t>
      </w:r>
      <w:r w:rsidRPr="00932779">
        <w:rPr>
          <w:rFonts w:cs="Arial"/>
          <w:sz w:val="22"/>
          <w:szCs w:val="22"/>
          <w:lang w:val="sl-SI"/>
        </w:rPr>
        <w:t>. Izvajalec je dolžan vso pisno korespondenco pošiljati naročniku.</w:t>
      </w:r>
    </w:p>
    <w:p w14:paraId="2459A4C4" w14:textId="18F23410" w:rsidR="00CE0AF4" w:rsidRPr="00932779" w:rsidRDefault="00890610" w:rsidP="00C3259C">
      <w:pPr>
        <w:numPr>
          <w:ilvl w:val="12"/>
          <w:numId w:val="0"/>
        </w:numPr>
        <w:spacing w:after="120"/>
        <w:jc w:val="both"/>
        <w:rPr>
          <w:rFonts w:cs="Arial"/>
          <w:sz w:val="22"/>
          <w:szCs w:val="22"/>
          <w:lang w:val="sl-SI"/>
        </w:rPr>
      </w:pPr>
      <w:r w:rsidRPr="00932779">
        <w:rPr>
          <w:rFonts w:cs="Arial"/>
          <w:sz w:val="22"/>
          <w:szCs w:val="22"/>
          <w:lang w:val="sl-SI"/>
        </w:rPr>
        <w:t>Inženir je</w:t>
      </w:r>
      <w:r w:rsidR="004819DC">
        <w:rPr>
          <w:rFonts w:cs="Arial"/>
          <w:sz w:val="22"/>
          <w:szCs w:val="22"/>
          <w:lang w:val="sl-SI"/>
        </w:rPr>
        <w:t xml:space="preserve"> g._________________</w:t>
      </w:r>
      <w:r w:rsidR="00CE0AF4" w:rsidRPr="00932779">
        <w:rPr>
          <w:rFonts w:cs="Arial"/>
          <w:sz w:val="22"/>
          <w:szCs w:val="22"/>
          <w:lang w:val="sl-SI"/>
        </w:rPr>
        <w:t xml:space="preserve">. </w:t>
      </w:r>
    </w:p>
    <w:p w14:paraId="048BAA43" w14:textId="12DFD374" w:rsidR="004819DC" w:rsidRDefault="004819DC" w:rsidP="00FD6F30">
      <w:pPr>
        <w:pStyle w:val="Telobesedila"/>
        <w:numPr>
          <w:ilvl w:val="12"/>
          <w:numId w:val="0"/>
        </w:numPr>
        <w:spacing w:before="60"/>
        <w:rPr>
          <w:rFonts w:cs="Arial"/>
          <w:sz w:val="22"/>
          <w:szCs w:val="22"/>
        </w:rPr>
      </w:pPr>
      <w:r w:rsidRPr="004819DC">
        <w:rPr>
          <w:rFonts w:cs="Arial"/>
          <w:sz w:val="22"/>
          <w:szCs w:val="22"/>
        </w:rPr>
        <w:t>Predstavnik naročnika oz. inženirja se lahko zamenja s pisnim obvestilom nasprotni pogodbeni stranki, za kar ni potrebno sklepati aneksa k tej pogodbi.</w:t>
      </w:r>
    </w:p>
    <w:p w14:paraId="643BDD9B" w14:textId="77777777" w:rsidR="004819DC" w:rsidRDefault="004819DC" w:rsidP="00FD6F30">
      <w:pPr>
        <w:pStyle w:val="Telobesedila"/>
        <w:numPr>
          <w:ilvl w:val="12"/>
          <w:numId w:val="0"/>
        </w:numPr>
        <w:spacing w:before="60"/>
        <w:rPr>
          <w:rFonts w:cs="Arial"/>
          <w:sz w:val="22"/>
          <w:szCs w:val="22"/>
        </w:rPr>
      </w:pPr>
    </w:p>
    <w:p w14:paraId="3DDB6EBC" w14:textId="53EA729D" w:rsidR="008E491B" w:rsidRPr="00932779" w:rsidRDefault="009F79DD" w:rsidP="00FD6F30">
      <w:pPr>
        <w:pStyle w:val="Telobesedila"/>
        <w:numPr>
          <w:ilvl w:val="12"/>
          <w:numId w:val="0"/>
        </w:numPr>
        <w:spacing w:before="60"/>
        <w:rPr>
          <w:rFonts w:cs="Arial"/>
          <w:sz w:val="22"/>
          <w:szCs w:val="22"/>
        </w:rPr>
      </w:pPr>
      <w:r w:rsidRPr="00932779">
        <w:rPr>
          <w:rFonts w:cs="Arial"/>
          <w:sz w:val="22"/>
          <w:szCs w:val="22"/>
        </w:rPr>
        <w:t>V</w:t>
      </w:r>
      <w:r w:rsidR="00A417EA" w:rsidRPr="00932779">
        <w:rPr>
          <w:rFonts w:cs="Arial"/>
          <w:sz w:val="22"/>
          <w:szCs w:val="22"/>
        </w:rPr>
        <w:t xml:space="preserve">odja del s strani izvajalca je ……………………….. . </w:t>
      </w:r>
    </w:p>
    <w:p w14:paraId="2633E49C" w14:textId="7B4A80D1" w:rsidR="008E491B" w:rsidRPr="00932779" w:rsidRDefault="001E2F4D" w:rsidP="008E491B">
      <w:pPr>
        <w:pStyle w:val="Telobesedila"/>
        <w:numPr>
          <w:ilvl w:val="12"/>
          <w:numId w:val="0"/>
        </w:numPr>
        <w:spacing w:before="60"/>
        <w:rPr>
          <w:rFonts w:cs="Arial"/>
          <w:sz w:val="22"/>
          <w:szCs w:val="22"/>
        </w:rPr>
      </w:pPr>
      <w:r w:rsidRPr="00932779">
        <w:rPr>
          <w:rFonts w:cs="Arial"/>
          <w:sz w:val="22"/>
          <w:szCs w:val="22"/>
        </w:rPr>
        <w:t>Pooblaščeni inženir za projektiranje elektro del</w:t>
      </w:r>
      <w:r w:rsidR="008E491B" w:rsidRPr="00932779">
        <w:rPr>
          <w:rFonts w:cs="Arial"/>
          <w:sz w:val="22"/>
          <w:szCs w:val="22"/>
        </w:rPr>
        <w:t xml:space="preserve"> </w:t>
      </w:r>
      <w:r w:rsidR="008B0A4D" w:rsidRPr="00932779">
        <w:rPr>
          <w:rFonts w:cs="Arial"/>
          <w:sz w:val="22"/>
          <w:szCs w:val="22"/>
        </w:rPr>
        <w:t>je</w:t>
      </w:r>
      <w:r w:rsidR="008E491B" w:rsidRPr="00932779">
        <w:rPr>
          <w:rFonts w:cs="Arial"/>
          <w:sz w:val="22"/>
          <w:szCs w:val="22"/>
        </w:rPr>
        <w:t xml:space="preserve">……………………….. . </w:t>
      </w:r>
    </w:p>
    <w:p w14:paraId="2FD604FF" w14:textId="5C16C435" w:rsidR="008E491B" w:rsidRPr="00932779" w:rsidRDefault="008E491B" w:rsidP="008E491B">
      <w:pPr>
        <w:pStyle w:val="Telobesedila"/>
        <w:numPr>
          <w:ilvl w:val="12"/>
          <w:numId w:val="0"/>
        </w:numPr>
        <w:spacing w:before="60"/>
        <w:rPr>
          <w:rFonts w:cs="Arial"/>
          <w:sz w:val="22"/>
          <w:szCs w:val="22"/>
        </w:rPr>
      </w:pPr>
      <w:r w:rsidRPr="00932779">
        <w:rPr>
          <w:rFonts w:cs="Arial"/>
          <w:sz w:val="22"/>
          <w:szCs w:val="22"/>
        </w:rPr>
        <w:t>Vodja del za gradbena dela je ……………………….. .</w:t>
      </w:r>
    </w:p>
    <w:p w14:paraId="408A79B0" w14:textId="7072192A" w:rsidR="008E491B" w:rsidRPr="00932779" w:rsidRDefault="008E491B" w:rsidP="008E491B">
      <w:pPr>
        <w:pStyle w:val="Telobesedila"/>
        <w:numPr>
          <w:ilvl w:val="12"/>
          <w:numId w:val="0"/>
        </w:numPr>
        <w:spacing w:before="60"/>
        <w:rPr>
          <w:rFonts w:cs="Arial"/>
          <w:sz w:val="22"/>
          <w:szCs w:val="22"/>
        </w:rPr>
      </w:pPr>
      <w:r w:rsidRPr="00932779">
        <w:rPr>
          <w:rFonts w:cs="Arial"/>
          <w:sz w:val="22"/>
          <w:szCs w:val="22"/>
        </w:rPr>
        <w:t>Vodja del za elektro dela je ……………………….. .</w:t>
      </w:r>
    </w:p>
    <w:p w14:paraId="1B6B209E" w14:textId="45746900" w:rsidR="008E491B" w:rsidRDefault="004819DC" w:rsidP="008E491B">
      <w:pPr>
        <w:pStyle w:val="Telobesedila"/>
        <w:numPr>
          <w:ilvl w:val="12"/>
          <w:numId w:val="0"/>
        </w:numPr>
        <w:spacing w:before="60"/>
        <w:rPr>
          <w:rFonts w:cs="Arial"/>
          <w:sz w:val="22"/>
          <w:szCs w:val="22"/>
        </w:rPr>
      </w:pPr>
      <w:r w:rsidRPr="004819DC">
        <w:rPr>
          <w:rFonts w:cs="Arial"/>
          <w:sz w:val="22"/>
          <w:szCs w:val="22"/>
        </w:rPr>
        <w:t>Zamenjava ključnega kadra izvajalca iz predhodnega odstavka je dopustna le na podlagi predhodno pridobljenega soglasja naročnika, za kar ni potrebno sklepati aneksa k tej pogodbi. Predlagani kader mora izpolnjevati enake pogoje, kot so bili določeni v razpisni dokumentaciji za predmetno javno naročilo.</w:t>
      </w:r>
    </w:p>
    <w:p w14:paraId="4205A81A" w14:textId="77777777" w:rsidR="00886B52" w:rsidRPr="00932779" w:rsidRDefault="00886B52" w:rsidP="008E491B">
      <w:pPr>
        <w:pStyle w:val="Telobesedila"/>
        <w:numPr>
          <w:ilvl w:val="12"/>
          <w:numId w:val="0"/>
        </w:numPr>
        <w:spacing w:before="60"/>
        <w:rPr>
          <w:rFonts w:cs="Arial"/>
          <w:sz w:val="22"/>
          <w:szCs w:val="22"/>
        </w:rPr>
      </w:pPr>
    </w:p>
    <w:p w14:paraId="5E0204C8" w14:textId="7319D675" w:rsidR="00A417EA" w:rsidRPr="00932779" w:rsidRDefault="00A417EA">
      <w:pPr>
        <w:numPr>
          <w:ilvl w:val="12"/>
          <w:numId w:val="0"/>
        </w:numPr>
        <w:jc w:val="center"/>
        <w:rPr>
          <w:rFonts w:cs="Arial"/>
          <w:b/>
          <w:sz w:val="22"/>
          <w:szCs w:val="22"/>
          <w:lang w:val="sl-SI"/>
        </w:rPr>
      </w:pPr>
      <w:r w:rsidRPr="00932779">
        <w:rPr>
          <w:rFonts w:cs="Arial"/>
          <w:b/>
          <w:sz w:val="22"/>
          <w:szCs w:val="22"/>
          <w:lang w:val="sl-SI"/>
        </w:rPr>
        <w:t>XI</w:t>
      </w:r>
      <w:r w:rsidR="00826C2A">
        <w:rPr>
          <w:rFonts w:cs="Arial"/>
          <w:b/>
          <w:sz w:val="22"/>
          <w:szCs w:val="22"/>
          <w:lang w:val="sl-SI"/>
        </w:rPr>
        <w:t>I</w:t>
      </w:r>
      <w:r w:rsidRPr="00932779">
        <w:rPr>
          <w:rFonts w:cs="Arial"/>
          <w:b/>
          <w:sz w:val="22"/>
          <w:szCs w:val="22"/>
          <w:lang w:val="sl-SI"/>
        </w:rPr>
        <w:t>. REŠEVANJE SPOROV</w:t>
      </w:r>
    </w:p>
    <w:p w14:paraId="0E7E672B" w14:textId="29E46E73" w:rsidR="00A417EA" w:rsidRPr="00932779" w:rsidRDefault="00826C2A">
      <w:pPr>
        <w:numPr>
          <w:ilvl w:val="12"/>
          <w:numId w:val="0"/>
        </w:numPr>
        <w:spacing w:before="120" w:after="120"/>
        <w:jc w:val="center"/>
        <w:rPr>
          <w:rFonts w:cs="Arial"/>
          <w:i/>
          <w:sz w:val="22"/>
          <w:szCs w:val="22"/>
          <w:lang w:val="sl-SI"/>
        </w:rPr>
      </w:pPr>
      <w:r>
        <w:rPr>
          <w:rFonts w:cs="Arial"/>
          <w:i/>
          <w:sz w:val="22"/>
          <w:szCs w:val="22"/>
          <w:lang w:val="sl-SI"/>
        </w:rPr>
        <w:t>19</w:t>
      </w:r>
      <w:r w:rsidR="00A417EA" w:rsidRPr="00932779">
        <w:rPr>
          <w:rFonts w:cs="Arial"/>
          <w:i/>
          <w:sz w:val="22"/>
          <w:szCs w:val="22"/>
          <w:lang w:val="sl-SI"/>
        </w:rPr>
        <w:t>. člen</w:t>
      </w:r>
    </w:p>
    <w:p w14:paraId="22488F6D" w14:textId="77777777" w:rsidR="00A417EA" w:rsidRPr="00932779" w:rsidRDefault="00A417EA">
      <w:pPr>
        <w:pStyle w:val="Telobesedila2"/>
        <w:rPr>
          <w:rFonts w:cs="Arial"/>
          <w:sz w:val="22"/>
          <w:szCs w:val="22"/>
        </w:rPr>
      </w:pPr>
      <w:r w:rsidRPr="00932779">
        <w:rPr>
          <w:rFonts w:cs="Arial"/>
          <w:sz w:val="22"/>
          <w:szCs w:val="22"/>
        </w:rPr>
        <w:lastRenderedPageBreak/>
        <w:t>Morebitne spore v zvezi z izvajanjem te pogodbe bosta pogodbeni stranki skušali rešiti sporazumno. Če spornega vprašanja ne bo možno rešiti sporazumno, lahko vsaka pogodbena stranka sproži spor pri stvarno pristojnem sodišču v Ljubljani.</w:t>
      </w:r>
    </w:p>
    <w:p w14:paraId="54B301EB" w14:textId="77777777" w:rsidR="00A417EA" w:rsidRPr="00932779" w:rsidRDefault="00A417EA">
      <w:pPr>
        <w:numPr>
          <w:ilvl w:val="12"/>
          <w:numId w:val="0"/>
        </w:numPr>
        <w:jc w:val="both"/>
        <w:rPr>
          <w:rFonts w:cs="Arial"/>
          <w:sz w:val="22"/>
          <w:szCs w:val="22"/>
          <w:lang w:val="sl-SI"/>
        </w:rPr>
      </w:pPr>
    </w:p>
    <w:p w14:paraId="725D6C7C" w14:textId="77777777" w:rsidR="0095306A" w:rsidRPr="00932779" w:rsidRDefault="0095306A">
      <w:pPr>
        <w:numPr>
          <w:ilvl w:val="12"/>
          <w:numId w:val="0"/>
        </w:numPr>
        <w:jc w:val="both"/>
        <w:rPr>
          <w:rFonts w:cs="Arial"/>
          <w:sz w:val="22"/>
          <w:szCs w:val="22"/>
          <w:lang w:val="sl-SI"/>
        </w:rPr>
      </w:pPr>
    </w:p>
    <w:p w14:paraId="0517C244" w14:textId="4947AFB5" w:rsidR="00A417EA" w:rsidRPr="00932779" w:rsidRDefault="00A417EA">
      <w:pPr>
        <w:numPr>
          <w:ilvl w:val="12"/>
          <w:numId w:val="0"/>
        </w:numPr>
        <w:jc w:val="center"/>
        <w:rPr>
          <w:rFonts w:cs="Arial"/>
          <w:b/>
          <w:sz w:val="22"/>
          <w:szCs w:val="22"/>
          <w:lang w:val="sl-SI"/>
        </w:rPr>
      </w:pPr>
      <w:r w:rsidRPr="00932779">
        <w:rPr>
          <w:rFonts w:cs="Arial"/>
          <w:b/>
          <w:sz w:val="22"/>
          <w:szCs w:val="22"/>
          <w:lang w:val="sl-SI"/>
        </w:rPr>
        <w:t>X</w:t>
      </w:r>
      <w:r w:rsidR="00826C2A">
        <w:rPr>
          <w:rFonts w:cs="Arial"/>
          <w:b/>
          <w:sz w:val="22"/>
          <w:szCs w:val="22"/>
          <w:lang w:val="sl-SI"/>
        </w:rPr>
        <w:t>I</w:t>
      </w:r>
      <w:r w:rsidRPr="00932779">
        <w:rPr>
          <w:rFonts w:cs="Arial"/>
          <w:b/>
          <w:sz w:val="22"/>
          <w:szCs w:val="22"/>
          <w:lang w:val="sl-SI"/>
        </w:rPr>
        <w:t>II. KONČNE DOLOČBE</w:t>
      </w:r>
    </w:p>
    <w:p w14:paraId="7B846FDC" w14:textId="436150E6" w:rsidR="00A417EA" w:rsidRPr="00932779" w:rsidRDefault="00826C2A">
      <w:pPr>
        <w:numPr>
          <w:ilvl w:val="12"/>
          <w:numId w:val="0"/>
        </w:numPr>
        <w:spacing w:before="120" w:after="120"/>
        <w:jc w:val="center"/>
        <w:rPr>
          <w:rFonts w:cs="Arial"/>
          <w:i/>
          <w:sz w:val="22"/>
          <w:szCs w:val="22"/>
          <w:lang w:val="sl-SI"/>
        </w:rPr>
      </w:pPr>
      <w:r>
        <w:rPr>
          <w:rFonts w:cs="Arial"/>
          <w:i/>
          <w:sz w:val="22"/>
          <w:szCs w:val="22"/>
          <w:lang w:val="sl-SI"/>
        </w:rPr>
        <w:t>20</w:t>
      </w:r>
      <w:r w:rsidR="00A417EA" w:rsidRPr="00932779">
        <w:rPr>
          <w:rFonts w:cs="Arial"/>
          <w:i/>
          <w:sz w:val="22"/>
          <w:szCs w:val="22"/>
          <w:lang w:val="sl-SI"/>
        </w:rPr>
        <w:t>. člen</w:t>
      </w:r>
    </w:p>
    <w:p w14:paraId="22C43DDD" w14:textId="1D1157DC" w:rsidR="000B1A2C" w:rsidRPr="00932779" w:rsidRDefault="000B1A2C" w:rsidP="000B1A2C">
      <w:pPr>
        <w:autoSpaceDE w:val="0"/>
        <w:autoSpaceDN w:val="0"/>
        <w:adjustRightInd w:val="0"/>
        <w:ind w:left="283"/>
        <w:jc w:val="both"/>
        <w:rPr>
          <w:rFonts w:cs="Arial"/>
          <w:iCs/>
          <w:sz w:val="22"/>
          <w:szCs w:val="22"/>
          <w:lang w:val="sl-SI"/>
        </w:rPr>
      </w:pPr>
      <w:r w:rsidRPr="00932779">
        <w:rPr>
          <w:rFonts w:cs="Arial"/>
          <w:iCs/>
          <w:sz w:val="22"/>
          <w:szCs w:val="22"/>
          <w:lang w:val="sl-SI"/>
        </w:rPr>
        <w:t xml:space="preserve">Pogodbeni stranki soglašata, da so sestavni del pogodbe </w:t>
      </w:r>
      <w:r w:rsidR="00890610" w:rsidRPr="00932779">
        <w:rPr>
          <w:rFonts w:cs="Arial"/>
          <w:iCs/>
          <w:sz w:val="22"/>
          <w:szCs w:val="22"/>
          <w:lang w:val="sl-SI"/>
        </w:rPr>
        <w:t>sledeči dokumenti, ki se jih bo tolmačilo po vrstnem redu kot sledi</w:t>
      </w:r>
      <w:r w:rsidRPr="00932779">
        <w:rPr>
          <w:rFonts w:cs="Arial"/>
          <w:iCs/>
          <w:sz w:val="22"/>
          <w:szCs w:val="22"/>
          <w:lang w:val="sl-SI"/>
        </w:rPr>
        <w:t>:</w:t>
      </w:r>
    </w:p>
    <w:p w14:paraId="5D861356" w14:textId="77777777" w:rsidR="00890610" w:rsidRPr="00932779" w:rsidRDefault="00890610" w:rsidP="00022841">
      <w:pPr>
        <w:numPr>
          <w:ilvl w:val="0"/>
          <w:numId w:val="14"/>
        </w:numPr>
        <w:tabs>
          <w:tab w:val="clear" w:pos="1003"/>
          <w:tab w:val="left" w:pos="851"/>
        </w:tabs>
        <w:autoSpaceDE w:val="0"/>
        <w:autoSpaceDN w:val="0"/>
        <w:adjustRightInd w:val="0"/>
        <w:ind w:left="851" w:hanging="425"/>
        <w:jc w:val="both"/>
        <w:rPr>
          <w:rFonts w:cs="Arial"/>
          <w:iCs/>
          <w:sz w:val="22"/>
          <w:szCs w:val="22"/>
          <w:lang w:val="sl-SI"/>
        </w:rPr>
      </w:pPr>
      <w:r w:rsidRPr="00932779">
        <w:rPr>
          <w:rFonts w:cs="Arial"/>
          <w:sz w:val="22"/>
          <w:szCs w:val="22"/>
          <w:lang w:val="sl-SI"/>
        </w:rPr>
        <w:t>pogodba;</w:t>
      </w:r>
    </w:p>
    <w:p w14:paraId="7BA0B217" w14:textId="77777777" w:rsidR="009D2B70" w:rsidRPr="00932779" w:rsidRDefault="00890610" w:rsidP="00022841">
      <w:pPr>
        <w:numPr>
          <w:ilvl w:val="0"/>
          <w:numId w:val="14"/>
        </w:numPr>
        <w:tabs>
          <w:tab w:val="clear" w:pos="1003"/>
          <w:tab w:val="left" w:pos="851"/>
        </w:tabs>
        <w:autoSpaceDE w:val="0"/>
        <w:autoSpaceDN w:val="0"/>
        <w:adjustRightInd w:val="0"/>
        <w:ind w:left="851" w:hanging="425"/>
        <w:jc w:val="both"/>
        <w:rPr>
          <w:rFonts w:cs="Arial"/>
          <w:iCs/>
          <w:sz w:val="22"/>
          <w:szCs w:val="22"/>
          <w:lang w:val="sl-SI"/>
        </w:rPr>
      </w:pPr>
      <w:r w:rsidRPr="00932779">
        <w:rPr>
          <w:rFonts w:cs="Arial"/>
          <w:sz w:val="22"/>
          <w:szCs w:val="22"/>
          <w:lang w:val="sl-SI"/>
        </w:rPr>
        <w:t xml:space="preserve">ponudba in </w:t>
      </w:r>
      <w:r w:rsidR="00582A25" w:rsidRPr="00932779">
        <w:rPr>
          <w:rFonts w:cs="Arial"/>
          <w:sz w:val="22"/>
          <w:szCs w:val="22"/>
          <w:lang w:val="sl-SI"/>
        </w:rPr>
        <w:t>Dodatek k ponudbi</w:t>
      </w:r>
      <w:r w:rsidRPr="00932779">
        <w:rPr>
          <w:rFonts w:cs="Arial"/>
          <w:sz w:val="22"/>
          <w:szCs w:val="22"/>
          <w:lang w:val="sl-SI"/>
        </w:rPr>
        <w:t>;</w:t>
      </w:r>
    </w:p>
    <w:p w14:paraId="5EDD131E" w14:textId="7A66B196" w:rsidR="0070133A" w:rsidRPr="00932779" w:rsidRDefault="00022841" w:rsidP="00FD6F30">
      <w:pPr>
        <w:numPr>
          <w:ilvl w:val="0"/>
          <w:numId w:val="14"/>
        </w:numPr>
        <w:tabs>
          <w:tab w:val="clear" w:pos="1003"/>
          <w:tab w:val="left" w:pos="851"/>
        </w:tabs>
        <w:autoSpaceDE w:val="0"/>
        <w:autoSpaceDN w:val="0"/>
        <w:adjustRightInd w:val="0"/>
        <w:ind w:left="851" w:hanging="425"/>
        <w:jc w:val="both"/>
        <w:rPr>
          <w:rFonts w:cs="Arial"/>
          <w:iCs/>
          <w:sz w:val="22"/>
          <w:szCs w:val="22"/>
          <w:lang w:val="sl-SI"/>
        </w:rPr>
      </w:pPr>
      <w:r w:rsidRPr="00932779">
        <w:rPr>
          <w:rFonts w:cs="Arial"/>
          <w:iCs/>
          <w:sz w:val="22"/>
          <w:szCs w:val="22"/>
          <w:lang w:val="sl-SI"/>
        </w:rPr>
        <w:t>Posebni pogoji pogodbe</w:t>
      </w:r>
      <w:r w:rsidR="001A49D6">
        <w:rPr>
          <w:rFonts w:cs="Arial"/>
          <w:iCs/>
          <w:sz w:val="22"/>
          <w:szCs w:val="22"/>
          <w:lang w:val="sl-SI"/>
        </w:rPr>
        <w:t>;</w:t>
      </w:r>
    </w:p>
    <w:p w14:paraId="62333BFD" w14:textId="77777777" w:rsidR="00022841" w:rsidRPr="00932779" w:rsidRDefault="00567FAD" w:rsidP="009E6644">
      <w:pPr>
        <w:numPr>
          <w:ilvl w:val="0"/>
          <w:numId w:val="14"/>
        </w:numPr>
        <w:tabs>
          <w:tab w:val="clear" w:pos="1003"/>
          <w:tab w:val="left" w:pos="851"/>
        </w:tabs>
        <w:autoSpaceDE w:val="0"/>
        <w:autoSpaceDN w:val="0"/>
        <w:adjustRightInd w:val="0"/>
        <w:ind w:left="851" w:hanging="425"/>
        <w:jc w:val="both"/>
        <w:rPr>
          <w:rFonts w:cs="Arial"/>
          <w:iCs/>
          <w:sz w:val="22"/>
          <w:szCs w:val="22"/>
          <w:lang w:val="sl-SI"/>
        </w:rPr>
      </w:pPr>
      <w:r w:rsidRPr="00932779">
        <w:rPr>
          <w:rFonts w:cs="Arial"/>
          <w:iCs/>
          <w:sz w:val="22"/>
          <w:szCs w:val="22"/>
          <w:lang w:val="sl-SI"/>
        </w:rPr>
        <w:t>Splošni pogoji pogodbe - Pogoji pogodb za obratno opremo, projektiranje in graditev za elektrotehnično in strojno obratno opremo in za gradbena in inženirska dela, ki jih načrtuje izvajalec, 1999 - FIDIC rumena knjiga;</w:t>
      </w:r>
    </w:p>
    <w:p w14:paraId="7B6272BB" w14:textId="1D9C088A" w:rsidR="00CE0AF4" w:rsidRPr="00932779" w:rsidRDefault="00C0572A" w:rsidP="00CE0AF4">
      <w:pPr>
        <w:numPr>
          <w:ilvl w:val="0"/>
          <w:numId w:val="14"/>
        </w:numPr>
        <w:tabs>
          <w:tab w:val="clear" w:pos="1003"/>
          <w:tab w:val="left" w:pos="851"/>
        </w:tabs>
        <w:autoSpaceDE w:val="0"/>
        <w:autoSpaceDN w:val="0"/>
        <w:adjustRightInd w:val="0"/>
        <w:ind w:left="851" w:hanging="425"/>
        <w:jc w:val="both"/>
        <w:rPr>
          <w:rFonts w:cs="Arial"/>
          <w:iCs/>
          <w:sz w:val="22"/>
          <w:szCs w:val="22"/>
          <w:lang w:val="sl-SI"/>
        </w:rPr>
      </w:pPr>
      <w:r w:rsidRPr="00932779">
        <w:rPr>
          <w:rFonts w:cs="Arial"/>
          <w:iCs/>
          <w:sz w:val="22"/>
          <w:szCs w:val="22"/>
          <w:lang w:val="sl-SI"/>
        </w:rPr>
        <w:t>Specifikacija naročila</w:t>
      </w:r>
      <w:r w:rsidR="00EF3ADF" w:rsidRPr="00932779">
        <w:rPr>
          <w:rFonts w:cs="Arial"/>
          <w:iCs/>
          <w:sz w:val="22"/>
          <w:szCs w:val="22"/>
          <w:lang w:val="sl-SI"/>
        </w:rPr>
        <w:t xml:space="preserve"> (zahteve</w:t>
      </w:r>
      <w:r w:rsidR="00890610" w:rsidRPr="00932779">
        <w:rPr>
          <w:rFonts w:cs="Arial"/>
          <w:iCs/>
          <w:sz w:val="22"/>
          <w:szCs w:val="22"/>
          <w:lang w:val="sl-SI"/>
        </w:rPr>
        <w:t xml:space="preserve"> naročnika</w:t>
      </w:r>
      <w:r w:rsidR="00EF3ADF" w:rsidRPr="00932779">
        <w:rPr>
          <w:rFonts w:cs="Arial"/>
          <w:iCs/>
          <w:sz w:val="22"/>
          <w:szCs w:val="22"/>
          <w:lang w:val="sl-SI"/>
        </w:rPr>
        <w:t>)</w:t>
      </w:r>
      <w:r w:rsidR="00890610" w:rsidRPr="00932779">
        <w:rPr>
          <w:rFonts w:cs="Arial"/>
          <w:iCs/>
          <w:sz w:val="22"/>
          <w:szCs w:val="22"/>
          <w:lang w:val="sl-SI"/>
        </w:rPr>
        <w:t>;</w:t>
      </w:r>
    </w:p>
    <w:p w14:paraId="0AD87828" w14:textId="77777777" w:rsidR="00890610" w:rsidRPr="00932779" w:rsidRDefault="00890610" w:rsidP="00CE0AF4">
      <w:pPr>
        <w:numPr>
          <w:ilvl w:val="0"/>
          <w:numId w:val="14"/>
        </w:numPr>
        <w:tabs>
          <w:tab w:val="clear" w:pos="1003"/>
          <w:tab w:val="left" w:pos="851"/>
        </w:tabs>
        <w:autoSpaceDE w:val="0"/>
        <w:autoSpaceDN w:val="0"/>
        <w:adjustRightInd w:val="0"/>
        <w:ind w:left="851" w:hanging="425"/>
        <w:jc w:val="both"/>
        <w:rPr>
          <w:rFonts w:cs="Arial"/>
          <w:iCs/>
          <w:sz w:val="22"/>
          <w:szCs w:val="22"/>
          <w:lang w:val="sl-SI"/>
        </w:rPr>
      </w:pPr>
      <w:r w:rsidRPr="00932779">
        <w:rPr>
          <w:rFonts w:cs="Arial"/>
          <w:iCs/>
          <w:sz w:val="22"/>
          <w:szCs w:val="22"/>
          <w:lang w:val="sl-SI"/>
        </w:rPr>
        <w:t>Druga dokumentacija.</w:t>
      </w:r>
    </w:p>
    <w:p w14:paraId="2D8652B3" w14:textId="77777777" w:rsidR="00C0572A" w:rsidRPr="00932779" w:rsidRDefault="00C0572A" w:rsidP="00317E96">
      <w:pPr>
        <w:tabs>
          <w:tab w:val="left" w:pos="851"/>
        </w:tabs>
        <w:autoSpaceDE w:val="0"/>
        <w:autoSpaceDN w:val="0"/>
        <w:adjustRightInd w:val="0"/>
        <w:jc w:val="both"/>
        <w:rPr>
          <w:rFonts w:cs="Arial"/>
          <w:iCs/>
          <w:sz w:val="22"/>
          <w:szCs w:val="22"/>
          <w:lang w:val="sl-SI"/>
        </w:rPr>
      </w:pPr>
    </w:p>
    <w:p w14:paraId="151F7166" w14:textId="77777777" w:rsidR="000A7E8F" w:rsidRPr="00932779" w:rsidRDefault="000A7E8F" w:rsidP="00317E96">
      <w:pPr>
        <w:tabs>
          <w:tab w:val="left" w:pos="851"/>
        </w:tabs>
        <w:autoSpaceDE w:val="0"/>
        <w:autoSpaceDN w:val="0"/>
        <w:adjustRightInd w:val="0"/>
        <w:jc w:val="both"/>
        <w:rPr>
          <w:rFonts w:cs="Arial"/>
          <w:iCs/>
          <w:sz w:val="22"/>
          <w:szCs w:val="22"/>
          <w:lang w:val="sl-SI"/>
        </w:rPr>
      </w:pPr>
      <w:r w:rsidRPr="00932779">
        <w:rPr>
          <w:rFonts w:cs="Arial"/>
          <w:iCs/>
          <w:sz w:val="22"/>
          <w:szCs w:val="22"/>
          <w:lang w:val="sl-SI"/>
        </w:rPr>
        <w:t>Dokumente, ki tvorijo pogodbo, je treba razumeti tako, da se le-ti vzajemno razlagajo. Za namen tolmačenja se prioriteta dokumentov določa po zaporedju, kot so navedeni v predhodnem odstavku.</w:t>
      </w:r>
    </w:p>
    <w:p w14:paraId="0A82F45D" w14:textId="77777777" w:rsidR="00C0572A" w:rsidRPr="00932779" w:rsidRDefault="00C0572A" w:rsidP="00C3259C">
      <w:pPr>
        <w:tabs>
          <w:tab w:val="left" w:pos="851"/>
        </w:tabs>
        <w:autoSpaceDE w:val="0"/>
        <w:autoSpaceDN w:val="0"/>
        <w:adjustRightInd w:val="0"/>
        <w:jc w:val="both"/>
        <w:rPr>
          <w:rFonts w:cs="Arial"/>
          <w:iCs/>
          <w:sz w:val="22"/>
          <w:szCs w:val="22"/>
          <w:lang w:val="sl-SI"/>
        </w:rPr>
      </w:pPr>
    </w:p>
    <w:p w14:paraId="5CE538A6" w14:textId="4AA5C78D" w:rsidR="004A23D6" w:rsidRPr="00932779" w:rsidRDefault="00C1172E" w:rsidP="00FD00F8">
      <w:pPr>
        <w:numPr>
          <w:ilvl w:val="12"/>
          <w:numId w:val="0"/>
        </w:numPr>
        <w:spacing w:before="120" w:after="120"/>
        <w:jc w:val="center"/>
        <w:rPr>
          <w:rFonts w:cs="Arial"/>
          <w:i/>
          <w:sz w:val="22"/>
          <w:szCs w:val="22"/>
          <w:lang w:val="sl-SI"/>
        </w:rPr>
      </w:pPr>
      <w:r>
        <w:rPr>
          <w:rFonts w:cs="Arial"/>
          <w:i/>
          <w:sz w:val="22"/>
          <w:szCs w:val="22"/>
          <w:lang w:val="sl-SI"/>
        </w:rPr>
        <w:t>2</w:t>
      </w:r>
      <w:r w:rsidR="004819DC">
        <w:rPr>
          <w:rFonts w:cs="Arial"/>
          <w:i/>
          <w:sz w:val="22"/>
          <w:szCs w:val="22"/>
          <w:lang w:val="sl-SI"/>
        </w:rPr>
        <w:t>1</w:t>
      </w:r>
      <w:r w:rsidR="004A23D6" w:rsidRPr="00932779">
        <w:rPr>
          <w:rFonts w:cs="Arial"/>
          <w:i/>
          <w:sz w:val="22"/>
          <w:szCs w:val="22"/>
          <w:lang w:val="sl-SI"/>
        </w:rPr>
        <w:t>. člen</w:t>
      </w:r>
    </w:p>
    <w:p w14:paraId="60BB203B" w14:textId="77777777" w:rsidR="004A23D6" w:rsidRPr="00932779" w:rsidRDefault="004A23D6" w:rsidP="004A23D6">
      <w:pPr>
        <w:jc w:val="both"/>
        <w:rPr>
          <w:rFonts w:cs="Arial"/>
          <w:sz w:val="22"/>
          <w:szCs w:val="22"/>
          <w:lang w:val="sl-SI"/>
        </w:rPr>
      </w:pPr>
      <w:r w:rsidRPr="00932779">
        <w:rPr>
          <w:rFonts w:cs="Arial"/>
          <w:sz w:val="22"/>
          <w:szCs w:val="22"/>
          <w:lang w:val="sl-SI"/>
        </w:rPr>
        <w:t>Pogodba je nična, če kdo v imenu ali na račun izvajalca predstavniku ali posredniku organa ali organizacije iz javnega sektorja obljubi, ponudi ali da kakšno nedovoljeno korist za:</w:t>
      </w:r>
    </w:p>
    <w:p w14:paraId="05D04ECE" w14:textId="77777777" w:rsidR="004A23D6" w:rsidRPr="00932779" w:rsidRDefault="004A23D6" w:rsidP="004A23D6">
      <w:pPr>
        <w:numPr>
          <w:ilvl w:val="0"/>
          <w:numId w:val="17"/>
        </w:numPr>
        <w:jc w:val="both"/>
        <w:rPr>
          <w:rFonts w:cs="Arial"/>
          <w:sz w:val="22"/>
          <w:szCs w:val="22"/>
          <w:lang w:val="sl-SI"/>
        </w:rPr>
      </w:pPr>
      <w:r w:rsidRPr="00932779">
        <w:rPr>
          <w:rFonts w:cs="Arial"/>
          <w:sz w:val="22"/>
          <w:szCs w:val="22"/>
          <w:lang w:val="sl-SI"/>
        </w:rPr>
        <w:t>pridobitev posla,</w:t>
      </w:r>
    </w:p>
    <w:p w14:paraId="236BE05F" w14:textId="77777777" w:rsidR="004A23D6" w:rsidRPr="00932779" w:rsidRDefault="004A23D6" w:rsidP="004A23D6">
      <w:pPr>
        <w:numPr>
          <w:ilvl w:val="0"/>
          <w:numId w:val="17"/>
        </w:numPr>
        <w:jc w:val="both"/>
        <w:rPr>
          <w:rFonts w:cs="Arial"/>
          <w:sz w:val="22"/>
          <w:szCs w:val="22"/>
          <w:lang w:val="sl-SI"/>
        </w:rPr>
      </w:pPr>
      <w:r w:rsidRPr="00932779">
        <w:rPr>
          <w:rFonts w:cs="Arial"/>
          <w:sz w:val="22"/>
          <w:szCs w:val="22"/>
          <w:lang w:val="sl-SI"/>
        </w:rPr>
        <w:t>za sklenitev posla pod ugodnejšimi pogoji,</w:t>
      </w:r>
    </w:p>
    <w:p w14:paraId="7C8B6471" w14:textId="77777777" w:rsidR="004A23D6" w:rsidRPr="00932779" w:rsidRDefault="004A23D6" w:rsidP="004A23D6">
      <w:pPr>
        <w:numPr>
          <w:ilvl w:val="0"/>
          <w:numId w:val="17"/>
        </w:numPr>
        <w:jc w:val="both"/>
        <w:rPr>
          <w:rFonts w:cs="Arial"/>
          <w:sz w:val="22"/>
          <w:szCs w:val="22"/>
          <w:lang w:val="sl-SI"/>
        </w:rPr>
      </w:pPr>
      <w:r w:rsidRPr="00932779">
        <w:rPr>
          <w:rFonts w:cs="Arial"/>
          <w:sz w:val="22"/>
          <w:szCs w:val="22"/>
          <w:lang w:val="sl-SI"/>
        </w:rPr>
        <w:t>za opustitev dolžnega nadzora nad izvajanjem pogodbenih obveznosti,</w:t>
      </w:r>
    </w:p>
    <w:p w14:paraId="0A992B48" w14:textId="77777777" w:rsidR="004A23D6" w:rsidRPr="00932779" w:rsidRDefault="004A23D6" w:rsidP="004A23D6">
      <w:pPr>
        <w:numPr>
          <w:ilvl w:val="0"/>
          <w:numId w:val="17"/>
        </w:numPr>
        <w:jc w:val="both"/>
        <w:rPr>
          <w:rFonts w:cs="Arial"/>
          <w:sz w:val="22"/>
          <w:szCs w:val="22"/>
          <w:lang w:val="sl-SI"/>
        </w:rPr>
      </w:pPr>
      <w:r w:rsidRPr="00932779">
        <w:rPr>
          <w:rFonts w:cs="Arial"/>
          <w:sz w:val="22"/>
          <w:szCs w:val="22"/>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311E0FBF" w14:textId="77777777" w:rsidR="001B2CD0" w:rsidRPr="00932779" w:rsidRDefault="001B2CD0" w:rsidP="00C3259C">
      <w:pPr>
        <w:jc w:val="both"/>
        <w:rPr>
          <w:rFonts w:cs="Arial"/>
          <w:sz w:val="22"/>
          <w:szCs w:val="22"/>
          <w:lang w:val="sl-SI"/>
        </w:rPr>
      </w:pPr>
      <w:r w:rsidRPr="00932779">
        <w:rPr>
          <w:rFonts w:cs="Arial"/>
          <w:sz w:val="22"/>
          <w:szCs w:val="22"/>
          <w:lang w:val="sl-SI"/>
        </w:rPr>
        <w:t>Pogodba je nična, če je sklenjena s subjektom, v katerem je naročnikov funkcionar ali njegov družinski član</w:t>
      </w:r>
    </w:p>
    <w:p w14:paraId="694EDAC4" w14:textId="77777777" w:rsidR="001B2CD0" w:rsidRPr="00932779" w:rsidRDefault="001B2CD0" w:rsidP="001B2CD0">
      <w:pPr>
        <w:numPr>
          <w:ilvl w:val="0"/>
          <w:numId w:val="17"/>
        </w:numPr>
        <w:tabs>
          <w:tab w:val="clear" w:pos="720"/>
        </w:tabs>
        <w:jc w:val="both"/>
        <w:rPr>
          <w:rFonts w:cs="Arial"/>
          <w:sz w:val="22"/>
          <w:szCs w:val="22"/>
          <w:lang w:val="sl-SI"/>
        </w:rPr>
      </w:pPr>
      <w:r w:rsidRPr="00932779">
        <w:rPr>
          <w:rFonts w:cs="Arial"/>
          <w:sz w:val="22"/>
          <w:szCs w:val="22"/>
          <w:lang w:val="sl-SI"/>
        </w:rPr>
        <w:t>udeležen kot poslovodja, član poslovodstva ali zakoniti zastopnik,</w:t>
      </w:r>
    </w:p>
    <w:p w14:paraId="112B7CE1" w14:textId="77777777" w:rsidR="00D34812" w:rsidRPr="00932779" w:rsidRDefault="001B2CD0" w:rsidP="00D34812">
      <w:pPr>
        <w:numPr>
          <w:ilvl w:val="0"/>
          <w:numId w:val="17"/>
        </w:numPr>
        <w:tabs>
          <w:tab w:val="clear" w:pos="720"/>
        </w:tabs>
        <w:jc w:val="both"/>
        <w:rPr>
          <w:rFonts w:cs="Arial"/>
          <w:sz w:val="22"/>
          <w:szCs w:val="22"/>
          <w:lang w:val="sl-SI"/>
        </w:rPr>
      </w:pPr>
      <w:r w:rsidRPr="00932779">
        <w:rPr>
          <w:rFonts w:cs="Arial"/>
          <w:sz w:val="22"/>
          <w:szCs w:val="22"/>
          <w:lang w:val="sl-SI"/>
        </w:rPr>
        <w:t>neposredno ali preko drugih pravnih oseb v več kot 5% deležu udeležen pri ustanoviteljskih pravicah, upravljanju ali kapitalu.</w:t>
      </w:r>
    </w:p>
    <w:p w14:paraId="4C6277E3" w14:textId="77777777" w:rsidR="0095306A" w:rsidRPr="00932779" w:rsidRDefault="0095306A" w:rsidP="0095306A">
      <w:pPr>
        <w:jc w:val="both"/>
        <w:rPr>
          <w:rFonts w:cs="Arial"/>
          <w:sz w:val="22"/>
          <w:szCs w:val="22"/>
          <w:lang w:val="sl-SI"/>
        </w:rPr>
      </w:pPr>
    </w:p>
    <w:p w14:paraId="789E297C" w14:textId="6850A6E7" w:rsidR="00D34812" w:rsidRPr="00932779" w:rsidRDefault="004819DC" w:rsidP="00FD00F8">
      <w:pPr>
        <w:numPr>
          <w:ilvl w:val="12"/>
          <w:numId w:val="0"/>
        </w:numPr>
        <w:spacing w:before="120" w:after="120"/>
        <w:jc w:val="center"/>
        <w:rPr>
          <w:rFonts w:cs="Arial"/>
          <w:i/>
          <w:sz w:val="22"/>
          <w:szCs w:val="22"/>
          <w:lang w:val="sl-SI"/>
        </w:rPr>
      </w:pPr>
      <w:r>
        <w:rPr>
          <w:rFonts w:cs="Arial"/>
          <w:i/>
          <w:sz w:val="22"/>
          <w:szCs w:val="22"/>
          <w:lang w:val="sl-SI"/>
        </w:rPr>
        <w:t>22</w:t>
      </w:r>
      <w:r w:rsidR="00D34812" w:rsidRPr="00932779">
        <w:rPr>
          <w:rFonts w:cs="Arial"/>
          <w:i/>
          <w:sz w:val="22"/>
          <w:szCs w:val="22"/>
          <w:lang w:val="sl-SI"/>
        </w:rPr>
        <w:t>. člen</w:t>
      </w:r>
    </w:p>
    <w:p w14:paraId="2BA1BC31" w14:textId="77777777" w:rsidR="00090B1F" w:rsidRPr="00090B1F" w:rsidRDefault="00090B1F" w:rsidP="00090B1F">
      <w:pPr>
        <w:spacing w:line="260" w:lineRule="atLeast"/>
        <w:rPr>
          <w:rFonts w:eastAsia="Calibri"/>
          <w:sz w:val="22"/>
          <w:szCs w:val="22"/>
          <w:lang w:val="sl-SI" w:eastAsia="en-US"/>
        </w:rPr>
      </w:pPr>
      <w:r w:rsidRPr="00090B1F">
        <w:rPr>
          <w:rFonts w:eastAsia="Calibri"/>
          <w:sz w:val="22"/>
          <w:szCs w:val="22"/>
          <w:lang w:val="sl-SI" w:eastAsia="en-US"/>
        </w:rPr>
        <w:t xml:space="preserve">Ta pogodba je sklenjena pod razveznim pogojem, ki se uresniči v primeru izpolnitve ene od naslednjih okoliščin: </w:t>
      </w:r>
    </w:p>
    <w:p w14:paraId="76BD788B" w14:textId="77777777" w:rsidR="00090B1F" w:rsidRPr="00090B1F" w:rsidRDefault="00090B1F" w:rsidP="00090B1F">
      <w:pPr>
        <w:spacing w:line="260" w:lineRule="atLeast"/>
        <w:ind w:left="708"/>
        <w:rPr>
          <w:rFonts w:eastAsia="Calibri"/>
          <w:sz w:val="22"/>
          <w:szCs w:val="22"/>
          <w:lang w:val="sl-SI" w:eastAsia="en-US"/>
        </w:rPr>
      </w:pPr>
      <w:r w:rsidRPr="00090B1F">
        <w:rPr>
          <w:rFonts w:eastAsia="Calibri"/>
          <w:sz w:val="22"/>
          <w:szCs w:val="22"/>
          <w:lang w:val="sl-SI" w:eastAsia="en-US"/>
        </w:rPr>
        <w:t xml:space="preserve">-        če bo naročnik seznanjen, da je sodišče s pravnomočno odločitvijo ugotovilo kršitev obveznosti delovne, okoljske ali socialne zakonodaje s strani izvajalca ali podizvajalca ali </w:t>
      </w:r>
      <w:r w:rsidRPr="00090B1F">
        <w:rPr>
          <w:rFonts w:eastAsia="Calibri"/>
          <w:sz w:val="22"/>
          <w:szCs w:val="22"/>
          <w:lang w:val="sl-SI" w:eastAsia="en-US"/>
        </w:rPr>
        <w:br/>
        <w:t xml:space="preserve">-        če bo naročnik seznanjen, da je pristojni državni organ pri izvajalcu ali podizvajalcu v času izvajanja pogodbe ugotovil najmanj dve kršitvi v zvezi s: </w:t>
      </w:r>
      <w:r w:rsidRPr="00090B1F">
        <w:rPr>
          <w:rFonts w:eastAsia="Calibri"/>
          <w:sz w:val="22"/>
          <w:szCs w:val="22"/>
          <w:lang w:val="sl-SI" w:eastAsia="en-US"/>
        </w:rPr>
        <w:br/>
        <w:t xml:space="preserve">                      o        plačilom za delo, </w:t>
      </w:r>
      <w:r w:rsidRPr="00090B1F">
        <w:rPr>
          <w:rFonts w:eastAsia="Calibri"/>
          <w:sz w:val="22"/>
          <w:szCs w:val="22"/>
          <w:lang w:val="sl-SI" w:eastAsia="en-US"/>
        </w:rPr>
        <w:br/>
        <w:t xml:space="preserve">                      o        delovnim časom, </w:t>
      </w:r>
      <w:r w:rsidRPr="00090B1F">
        <w:rPr>
          <w:rFonts w:eastAsia="Calibri"/>
          <w:sz w:val="22"/>
          <w:szCs w:val="22"/>
          <w:lang w:val="sl-SI" w:eastAsia="en-US"/>
        </w:rPr>
        <w:br/>
        <w:t xml:space="preserve">                      o        počitki, </w:t>
      </w:r>
      <w:r w:rsidRPr="00090B1F">
        <w:rPr>
          <w:rFonts w:eastAsia="Calibri"/>
          <w:sz w:val="22"/>
          <w:szCs w:val="22"/>
          <w:lang w:val="sl-SI" w:eastAsia="en-US"/>
        </w:rPr>
        <w:br/>
        <w:t xml:space="preserve">                      o        opravljanjem dela na podlagi pogodb civilnega prava kljub </w:t>
      </w:r>
      <w:r w:rsidRPr="00090B1F">
        <w:rPr>
          <w:rFonts w:eastAsia="Calibri"/>
          <w:sz w:val="22"/>
          <w:szCs w:val="22"/>
          <w:lang w:val="sl-SI" w:eastAsia="en-US"/>
        </w:rPr>
        <w:lastRenderedPageBreak/>
        <w:t xml:space="preserve">obstoju elementov delovnega razmerja ali v zvezi z zaposlovanjem na črno </w:t>
      </w:r>
      <w:r w:rsidRPr="00090B1F">
        <w:rPr>
          <w:rFonts w:eastAsia="Calibri"/>
          <w:sz w:val="22"/>
          <w:szCs w:val="22"/>
          <w:lang w:val="sl-SI" w:eastAsia="en-US"/>
        </w:rPr>
        <w:br/>
        <w:t xml:space="preserve">              in za kateri mu je bila s pravnomočno odločitvijo ali več pravnomočnimi odločitvami izrečena globa za prekršek, </w:t>
      </w:r>
    </w:p>
    <w:p w14:paraId="5DC6570B" w14:textId="77777777" w:rsidR="00090B1F" w:rsidRPr="00090B1F" w:rsidRDefault="00090B1F" w:rsidP="00090B1F">
      <w:pPr>
        <w:spacing w:line="260" w:lineRule="atLeast"/>
        <w:jc w:val="both"/>
        <w:rPr>
          <w:rFonts w:ascii="Times New Roman" w:eastAsia="Calibri" w:hAnsi="Times New Roman"/>
          <w:sz w:val="22"/>
          <w:szCs w:val="22"/>
          <w:lang w:val="sl-SI" w:eastAsia="en-US"/>
        </w:rPr>
      </w:pPr>
      <w:r w:rsidRPr="00090B1F">
        <w:rPr>
          <w:rFonts w:eastAsia="Calibri"/>
          <w:sz w:val="22"/>
          <w:szCs w:val="22"/>
          <w:lang w:val="sl-SI" w:eastAsia="en-US"/>
        </w:rPr>
        <w:t>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w:t>
      </w:r>
      <w:r w:rsidRPr="00090B1F">
        <w:rPr>
          <w:rFonts w:ascii="Times New Roman" w:eastAsia="Calibri" w:hAnsi="Times New Roman"/>
          <w:sz w:val="22"/>
          <w:szCs w:val="22"/>
          <w:lang w:val="sl-SI" w:eastAsia="en-US"/>
        </w:rPr>
        <w:t xml:space="preserve"> </w:t>
      </w:r>
    </w:p>
    <w:p w14:paraId="1D06263A" w14:textId="77777777" w:rsidR="00090B1F" w:rsidRPr="00090B1F" w:rsidRDefault="00090B1F" w:rsidP="00090B1F">
      <w:pPr>
        <w:spacing w:line="260" w:lineRule="atLeast"/>
        <w:jc w:val="both"/>
        <w:rPr>
          <w:rFonts w:ascii="Times New Roman" w:eastAsia="Calibri" w:hAnsi="Times New Roman"/>
          <w:color w:val="FF0000"/>
          <w:sz w:val="22"/>
          <w:szCs w:val="22"/>
          <w:lang w:val="sl-SI" w:eastAsia="en-US"/>
        </w:rPr>
      </w:pPr>
    </w:p>
    <w:p w14:paraId="0FF541C2" w14:textId="77777777" w:rsidR="00090B1F" w:rsidRPr="00090B1F" w:rsidRDefault="00090B1F" w:rsidP="00090B1F">
      <w:pPr>
        <w:spacing w:line="260" w:lineRule="atLeast"/>
        <w:jc w:val="both"/>
        <w:rPr>
          <w:rFonts w:eastAsia="Calibri"/>
          <w:sz w:val="22"/>
          <w:szCs w:val="22"/>
          <w:lang w:val="sl-SI" w:eastAsia="en-US"/>
        </w:rPr>
      </w:pPr>
      <w:r w:rsidRPr="00090B1F">
        <w:rPr>
          <w:rFonts w:eastAsia="Calibri"/>
          <w:sz w:val="22"/>
          <w:szCs w:val="22"/>
          <w:lang w:val="sl-SI" w:eastAsia="en-US"/>
        </w:rPr>
        <w:t xml:space="preserve">Ne glede na prejšnji odstavek se ta pogodba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 </w:t>
      </w:r>
    </w:p>
    <w:p w14:paraId="4EE87C47" w14:textId="77777777" w:rsidR="00090B1F" w:rsidRPr="00090B1F" w:rsidRDefault="00090B1F" w:rsidP="00090B1F">
      <w:pPr>
        <w:spacing w:line="260" w:lineRule="atLeast"/>
        <w:rPr>
          <w:rFonts w:eastAsia="Calibri"/>
          <w:sz w:val="22"/>
          <w:szCs w:val="22"/>
          <w:lang w:val="sl-SI" w:eastAsia="en-US"/>
        </w:rPr>
      </w:pPr>
    </w:p>
    <w:p w14:paraId="47F4909A" w14:textId="77777777" w:rsidR="00090B1F" w:rsidRPr="00090B1F" w:rsidRDefault="00090B1F" w:rsidP="00090B1F">
      <w:pPr>
        <w:spacing w:line="260" w:lineRule="atLeast"/>
        <w:jc w:val="both"/>
        <w:rPr>
          <w:rFonts w:eastAsia="Calibri"/>
          <w:sz w:val="22"/>
          <w:szCs w:val="22"/>
          <w:lang w:val="sl-SI" w:eastAsia="en-US"/>
        </w:rPr>
      </w:pPr>
      <w:r w:rsidRPr="00090B1F">
        <w:rPr>
          <w:rFonts w:eastAsia="Calibri"/>
          <w:sz w:val="22"/>
          <w:szCs w:val="22"/>
          <w:lang w:val="sl-SI" w:eastAsia="en-US"/>
        </w:rPr>
        <w:t xml:space="preserve">Če naročnik izvajalca najkasneje v 20. dneh od seznanitve s kršitvijo ne obvesti, da se pogodba ne razveže in če naročnik v roku 30 dni od seznanitve s kršitvijo ne začne novega postopka javnega naročila, se šteje, da je pogodba razvezana trideseti dan od seznanitve s kršitvijo. </w:t>
      </w:r>
    </w:p>
    <w:p w14:paraId="0C5C3180" w14:textId="77777777" w:rsidR="00090B1F" w:rsidRPr="00090B1F" w:rsidRDefault="00090B1F" w:rsidP="00090B1F">
      <w:pPr>
        <w:spacing w:line="260" w:lineRule="atLeast"/>
        <w:jc w:val="both"/>
        <w:rPr>
          <w:rFonts w:eastAsia="Calibri"/>
          <w:sz w:val="22"/>
          <w:szCs w:val="22"/>
          <w:lang w:val="sl-SI" w:eastAsia="en-US"/>
        </w:rPr>
      </w:pPr>
    </w:p>
    <w:p w14:paraId="47E3AEE7" w14:textId="77777777" w:rsidR="00090B1F" w:rsidRPr="00090B1F" w:rsidRDefault="00090B1F" w:rsidP="00090B1F">
      <w:pPr>
        <w:spacing w:line="260" w:lineRule="atLeast"/>
        <w:jc w:val="both"/>
        <w:rPr>
          <w:rFonts w:eastAsia="Calibri"/>
          <w:sz w:val="22"/>
          <w:szCs w:val="22"/>
          <w:lang w:val="sl-SI" w:eastAsia="en-US"/>
        </w:rPr>
      </w:pPr>
      <w:r w:rsidRPr="00090B1F">
        <w:rPr>
          <w:rFonts w:eastAsia="Calibri"/>
          <w:sz w:val="22"/>
          <w:szCs w:val="22"/>
          <w:lang w:val="sl-SI" w:eastAsia="en-US"/>
        </w:rPr>
        <w:t xml:space="preserve">V primeru, da naročnik v roku 30 dni od seznanitve s kršitvijo začne novi postopek javnega naročila se šteje, da je pogodba razvezana z dnem sklenitve nove pogodbe o izvedbi javnega naročila za predmetno naročilo. O datumu sklenitve nove pogodbe bo naročnik obvestil izvajalca. </w:t>
      </w:r>
    </w:p>
    <w:p w14:paraId="04B99EA0" w14:textId="77777777" w:rsidR="00090B1F" w:rsidRPr="00090B1F" w:rsidRDefault="00090B1F" w:rsidP="00090B1F">
      <w:pPr>
        <w:spacing w:line="260" w:lineRule="auto"/>
        <w:jc w:val="both"/>
        <w:rPr>
          <w:rFonts w:cs="Arial"/>
          <w:sz w:val="22"/>
          <w:szCs w:val="22"/>
          <w:lang w:val="sl-SI" w:eastAsia="en-US"/>
        </w:rPr>
      </w:pPr>
    </w:p>
    <w:p w14:paraId="60071745" w14:textId="27A339A9" w:rsidR="00090B1F" w:rsidRPr="00090B1F" w:rsidRDefault="00090B1F" w:rsidP="00090B1F">
      <w:pPr>
        <w:spacing w:line="260" w:lineRule="auto"/>
        <w:jc w:val="both"/>
        <w:rPr>
          <w:rFonts w:cs="Arial"/>
          <w:sz w:val="22"/>
          <w:szCs w:val="22"/>
          <w:lang w:val="sl-SI" w:eastAsia="en-US"/>
        </w:rPr>
      </w:pPr>
      <w:r w:rsidRPr="00090B1F">
        <w:rPr>
          <w:rFonts w:cs="Arial"/>
          <w:sz w:val="22"/>
          <w:szCs w:val="22"/>
          <w:lang w:val="sl-SI" w:eastAsia="en-US"/>
        </w:rPr>
        <w:t xml:space="preserve">V primeru predčasnega prenehanja pogodbe zaradi v tem členu navedenih vzrokov, naročnik plača izvajalcu </w:t>
      </w:r>
      <w:r w:rsidR="00566985">
        <w:rPr>
          <w:rFonts w:cs="Arial"/>
          <w:sz w:val="22"/>
          <w:szCs w:val="22"/>
          <w:lang w:val="sl-SI" w:eastAsia="en-US"/>
        </w:rPr>
        <w:t xml:space="preserve">zgolj </w:t>
      </w:r>
      <w:r w:rsidRPr="00090B1F">
        <w:rPr>
          <w:rFonts w:cs="Arial"/>
          <w:sz w:val="22"/>
          <w:szCs w:val="22"/>
          <w:lang w:val="sl-SI" w:eastAsia="en-US"/>
        </w:rPr>
        <w:t xml:space="preserve">izvršena dela, istočasno pa ima pravico obračunati izvajalcu od situacij plačilo pogodbene kazni in plačilo za storjeno škodo zaradi razveze pogodbe in unovčiti dane garancije. </w:t>
      </w:r>
    </w:p>
    <w:p w14:paraId="4E8522F4" w14:textId="0193B501" w:rsidR="004819DC" w:rsidRDefault="004819DC" w:rsidP="004819DC">
      <w:pPr>
        <w:tabs>
          <w:tab w:val="left" w:pos="851"/>
        </w:tabs>
        <w:autoSpaceDE w:val="0"/>
        <w:autoSpaceDN w:val="0"/>
        <w:adjustRightInd w:val="0"/>
        <w:jc w:val="both"/>
        <w:rPr>
          <w:rFonts w:cs="Arial"/>
          <w:iCs/>
          <w:sz w:val="22"/>
          <w:szCs w:val="22"/>
          <w:lang w:val="sl-SI"/>
        </w:rPr>
      </w:pPr>
    </w:p>
    <w:p w14:paraId="3B9453F3" w14:textId="7EC2D86A" w:rsidR="004819DC" w:rsidRPr="00932779" w:rsidRDefault="004819DC" w:rsidP="004819DC">
      <w:pPr>
        <w:numPr>
          <w:ilvl w:val="12"/>
          <w:numId w:val="0"/>
        </w:numPr>
        <w:spacing w:before="120" w:after="120"/>
        <w:jc w:val="center"/>
        <w:rPr>
          <w:rFonts w:cs="Arial"/>
          <w:i/>
          <w:sz w:val="22"/>
          <w:szCs w:val="22"/>
          <w:lang w:val="sl-SI"/>
        </w:rPr>
      </w:pPr>
      <w:r>
        <w:rPr>
          <w:rFonts w:cs="Arial"/>
          <w:i/>
          <w:sz w:val="22"/>
          <w:szCs w:val="22"/>
          <w:lang w:val="sl-SI"/>
        </w:rPr>
        <w:t>23</w:t>
      </w:r>
      <w:r w:rsidRPr="00932779">
        <w:rPr>
          <w:rFonts w:cs="Arial"/>
          <w:i/>
          <w:sz w:val="22"/>
          <w:szCs w:val="22"/>
          <w:lang w:val="sl-SI"/>
        </w:rPr>
        <w:t>. člen</w:t>
      </w:r>
    </w:p>
    <w:p w14:paraId="514E5DC0" w14:textId="08E97962" w:rsidR="004819DC" w:rsidRDefault="004819DC" w:rsidP="004819DC">
      <w:pPr>
        <w:tabs>
          <w:tab w:val="left" w:pos="851"/>
        </w:tabs>
        <w:autoSpaceDE w:val="0"/>
        <w:autoSpaceDN w:val="0"/>
        <w:adjustRightInd w:val="0"/>
        <w:jc w:val="both"/>
        <w:rPr>
          <w:rFonts w:cs="Arial"/>
          <w:iCs/>
          <w:sz w:val="22"/>
          <w:szCs w:val="22"/>
          <w:lang w:val="sl-SI"/>
        </w:rPr>
      </w:pPr>
      <w:r w:rsidRPr="004819DC">
        <w:rPr>
          <w:rFonts w:cs="Arial"/>
          <w:iCs/>
          <w:sz w:val="22"/>
          <w:szCs w:val="22"/>
          <w:lang w:val="sl-SI"/>
        </w:rPr>
        <w:t>Pogodba se lahko spremeni ali dopolni s pisnim aneksom, ki ga sprejmeta in podpišeta obe pogodbeni stranki, v skladu z veljavno zakonodajo, ki ureja javna naročila.</w:t>
      </w:r>
    </w:p>
    <w:p w14:paraId="47EB7D06" w14:textId="081DB724" w:rsidR="004819DC" w:rsidRDefault="004819DC" w:rsidP="004819DC">
      <w:pPr>
        <w:tabs>
          <w:tab w:val="left" w:pos="851"/>
        </w:tabs>
        <w:autoSpaceDE w:val="0"/>
        <w:autoSpaceDN w:val="0"/>
        <w:adjustRightInd w:val="0"/>
        <w:jc w:val="both"/>
        <w:rPr>
          <w:rFonts w:cs="Arial"/>
          <w:iCs/>
          <w:sz w:val="22"/>
          <w:szCs w:val="22"/>
          <w:lang w:val="sl-SI"/>
        </w:rPr>
      </w:pPr>
    </w:p>
    <w:p w14:paraId="649AD81C" w14:textId="632A6607" w:rsidR="004819DC" w:rsidRPr="00932779" w:rsidRDefault="004819DC" w:rsidP="004819DC">
      <w:pPr>
        <w:numPr>
          <w:ilvl w:val="12"/>
          <w:numId w:val="0"/>
        </w:numPr>
        <w:spacing w:before="120" w:after="120"/>
        <w:jc w:val="center"/>
        <w:rPr>
          <w:rFonts w:cs="Arial"/>
          <w:i/>
          <w:sz w:val="22"/>
          <w:szCs w:val="22"/>
          <w:lang w:val="sl-SI"/>
        </w:rPr>
      </w:pPr>
      <w:r>
        <w:rPr>
          <w:rFonts w:cs="Arial"/>
          <w:i/>
          <w:sz w:val="22"/>
          <w:szCs w:val="22"/>
          <w:lang w:val="sl-SI"/>
        </w:rPr>
        <w:t>24</w:t>
      </w:r>
      <w:r w:rsidRPr="00932779">
        <w:rPr>
          <w:rFonts w:cs="Arial"/>
          <w:i/>
          <w:sz w:val="22"/>
          <w:szCs w:val="22"/>
          <w:lang w:val="sl-SI"/>
        </w:rPr>
        <w:t>. člen</w:t>
      </w:r>
    </w:p>
    <w:p w14:paraId="23619279" w14:textId="77777777" w:rsidR="004819DC" w:rsidRPr="00932779" w:rsidRDefault="004819DC" w:rsidP="004819DC">
      <w:pPr>
        <w:numPr>
          <w:ilvl w:val="12"/>
          <w:numId w:val="0"/>
        </w:numPr>
        <w:spacing w:after="120"/>
        <w:jc w:val="both"/>
        <w:rPr>
          <w:rFonts w:cs="Arial"/>
          <w:sz w:val="22"/>
          <w:szCs w:val="22"/>
          <w:lang w:val="sl-SI"/>
        </w:rPr>
      </w:pPr>
      <w:r w:rsidRPr="00932779">
        <w:rPr>
          <w:rFonts w:cs="Arial"/>
          <w:sz w:val="22"/>
          <w:szCs w:val="22"/>
          <w:lang w:val="sl-SI"/>
        </w:rPr>
        <w:t>Pogodba je sklenjena, ko jo podpišeta obe pogodbeni stranki in postane veljavna ob izročitvi garancije za dobro izvedbo pogodbenih obveznosti.</w:t>
      </w:r>
    </w:p>
    <w:p w14:paraId="713CFFCD" w14:textId="77777777" w:rsidR="004819DC" w:rsidRPr="001A49D6" w:rsidRDefault="004819DC" w:rsidP="001A49D6">
      <w:pPr>
        <w:tabs>
          <w:tab w:val="left" w:pos="851"/>
        </w:tabs>
        <w:autoSpaceDE w:val="0"/>
        <w:autoSpaceDN w:val="0"/>
        <w:adjustRightInd w:val="0"/>
        <w:jc w:val="both"/>
        <w:rPr>
          <w:rFonts w:cs="Arial"/>
          <w:iCs/>
          <w:sz w:val="22"/>
          <w:szCs w:val="22"/>
          <w:lang w:val="sl-SI"/>
        </w:rPr>
      </w:pPr>
      <w:r w:rsidRPr="001A49D6">
        <w:rPr>
          <w:rFonts w:cs="Arial"/>
          <w:iCs/>
          <w:sz w:val="22"/>
          <w:szCs w:val="22"/>
          <w:lang w:val="sl-SI"/>
        </w:rPr>
        <w:t>Če izvajalec ne bo izpolnil zahtevanih obveznosti iz predhodnega odstavka, se šteje, da pogodba ni bila sklenjena, naročnik pa bo unovčil Garancijo za resnost ponudbe, v nasprotnem primeru, ob izpolnitvi pogoja iz predhodnega odstavka, pa pogodba učinkuje od dneva sklenitve pogodbe. Kot datum sklenitve pogodbe se šteje datum zadnjega podpisa pogodbenih strank.</w:t>
      </w:r>
    </w:p>
    <w:p w14:paraId="316006BC" w14:textId="77777777" w:rsidR="001B613A" w:rsidRPr="001A49D6" w:rsidRDefault="001B613A" w:rsidP="001A49D6">
      <w:pPr>
        <w:tabs>
          <w:tab w:val="left" w:pos="851"/>
        </w:tabs>
        <w:autoSpaceDE w:val="0"/>
        <w:autoSpaceDN w:val="0"/>
        <w:adjustRightInd w:val="0"/>
        <w:jc w:val="both"/>
        <w:rPr>
          <w:rFonts w:cs="Arial"/>
          <w:iCs/>
          <w:sz w:val="22"/>
          <w:szCs w:val="22"/>
          <w:lang w:val="sl-SI"/>
        </w:rPr>
      </w:pPr>
    </w:p>
    <w:p w14:paraId="4BEF38C8" w14:textId="64F47580" w:rsidR="004A23D6" w:rsidRPr="00932779" w:rsidRDefault="004A23D6" w:rsidP="004A23D6">
      <w:pPr>
        <w:keepNext/>
        <w:spacing w:before="120" w:after="120"/>
        <w:jc w:val="center"/>
        <w:rPr>
          <w:rFonts w:cs="Arial"/>
          <w:i/>
          <w:sz w:val="22"/>
          <w:szCs w:val="22"/>
          <w:lang w:val="sl-SI"/>
        </w:rPr>
      </w:pPr>
      <w:r w:rsidRPr="00932779">
        <w:rPr>
          <w:rFonts w:cs="Arial"/>
          <w:i/>
          <w:sz w:val="22"/>
          <w:szCs w:val="22"/>
          <w:lang w:val="sl-SI"/>
        </w:rPr>
        <w:t>2</w:t>
      </w:r>
      <w:r w:rsidR="004819DC">
        <w:rPr>
          <w:rFonts w:cs="Arial"/>
          <w:i/>
          <w:sz w:val="22"/>
          <w:szCs w:val="22"/>
          <w:lang w:val="sl-SI"/>
        </w:rPr>
        <w:t>5</w:t>
      </w:r>
      <w:r w:rsidRPr="00932779">
        <w:rPr>
          <w:rFonts w:cs="Arial"/>
          <w:i/>
          <w:sz w:val="22"/>
          <w:szCs w:val="22"/>
          <w:lang w:val="sl-SI"/>
        </w:rPr>
        <w:t>. člen</w:t>
      </w:r>
    </w:p>
    <w:p w14:paraId="33622C5F" w14:textId="77777777" w:rsidR="00A417EA" w:rsidRDefault="00A417EA">
      <w:pPr>
        <w:jc w:val="both"/>
        <w:rPr>
          <w:rFonts w:cs="Arial"/>
          <w:sz w:val="22"/>
          <w:szCs w:val="22"/>
          <w:lang w:val="sl-SI"/>
        </w:rPr>
      </w:pPr>
      <w:r w:rsidRPr="00932779">
        <w:rPr>
          <w:rFonts w:cs="Arial"/>
          <w:sz w:val="22"/>
          <w:szCs w:val="22"/>
          <w:lang w:val="sl-SI"/>
        </w:rPr>
        <w:t xml:space="preserve">Ta pogodba je napisana v </w:t>
      </w:r>
      <w:r w:rsidR="00C3543F" w:rsidRPr="00932779">
        <w:rPr>
          <w:rFonts w:cs="Arial"/>
          <w:sz w:val="22"/>
          <w:szCs w:val="22"/>
          <w:lang w:val="sl-SI"/>
        </w:rPr>
        <w:t xml:space="preserve">šestih </w:t>
      </w:r>
      <w:r w:rsidRPr="00932779">
        <w:rPr>
          <w:rFonts w:cs="Arial"/>
          <w:sz w:val="22"/>
          <w:szCs w:val="22"/>
          <w:lang w:val="sl-SI"/>
        </w:rPr>
        <w:t xml:space="preserve">enakih izvodih, od katerih prejme izvajalec </w:t>
      </w:r>
      <w:r w:rsidR="00C3543F" w:rsidRPr="00932779">
        <w:rPr>
          <w:rFonts w:cs="Arial"/>
          <w:sz w:val="22"/>
          <w:szCs w:val="22"/>
          <w:lang w:val="sl-SI"/>
        </w:rPr>
        <w:t>dva</w:t>
      </w:r>
      <w:r w:rsidRPr="00932779">
        <w:rPr>
          <w:rFonts w:cs="Arial"/>
          <w:sz w:val="22"/>
          <w:szCs w:val="22"/>
          <w:lang w:val="sl-SI"/>
        </w:rPr>
        <w:t xml:space="preserve"> izvod</w:t>
      </w:r>
      <w:r w:rsidR="00C3543F" w:rsidRPr="00932779">
        <w:rPr>
          <w:rFonts w:cs="Arial"/>
          <w:sz w:val="22"/>
          <w:szCs w:val="22"/>
          <w:lang w:val="sl-SI"/>
        </w:rPr>
        <w:t>a</w:t>
      </w:r>
      <w:r w:rsidRPr="00932779">
        <w:rPr>
          <w:rFonts w:cs="Arial"/>
          <w:sz w:val="22"/>
          <w:szCs w:val="22"/>
          <w:lang w:val="sl-SI"/>
        </w:rPr>
        <w:t xml:space="preserve">, naročnik pa </w:t>
      </w:r>
      <w:r w:rsidR="00C3543F" w:rsidRPr="00932779">
        <w:rPr>
          <w:rFonts w:cs="Arial"/>
          <w:sz w:val="22"/>
          <w:szCs w:val="22"/>
          <w:lang w:val="sl-SI"/>
        </w:rPr>
        <w:t>štiri izvode</w:t>
      </w:r>
      <w:r w:rsidRPr="00932779">
        <w:rPr>
          <w:rFonts w:cs="Arial"/>
          <w:sz w:val="22"/>
          <w:szCs w:val="22"/>
          <w:lang w:val="sl-SI"/>
        </w:rPr>
        <w:t>.</w:t>
      </w:r>
    </w:p>
    <w:tbl>
      <w:tblPr>
        <w:tblW w:w="0" w:type="auto"/>
        <w:tblLayout w:type="fixed"/>
        <w:tblLook w:val="0000" w:firstRow="0" w:lastRow="0" w:firstColumn="0" w:lastColumn="0" w:noHBand="0" w:noVBand="0"/>
      </w:tblPr>
      <w:tblGrid>
        <w:gridCol w:w="4382"/>
        <w:gridCol w:w="4382"/>
      </w:tblGrid>
      <w:tr w:rsidR="00A417EA" w:rsidRPr="00932779" w14:paraId="39C1193E" w14:textId="77777777">
        <w:trPr>
          <w:trHeight w:val="432"/>
        </w:trPr>
        <w:tc>
          <w:tcPr>
            <w:tcW w:w="4382" w:type="dxa"/>
          </w:tcPr>
          <w:p w14:paraId="556C1D26" w14:textId="7C484807" w:rsidR="00A417EA" w:rsidRPr="00932779" w:rsidRDefault="00A417EA">
            <w:pPr>
              <w:jc w:val="both"/>
              <w:rPr>
                <w:rFonts w:cs="Arial"/>
                <w:sz w:val="22"/>
                <w:szCs w:val="22"/>
                <w:lang w:val="sl-SI"/>
              </w:rPr>
            </w:pPr>
          </w:p>
        </w:tc>
        <w:tc>
          <w:tcPr>
            <w:tcW w:w="4382" w:type="dxa"/>
          </w:tcPr>
          <w:p w14:paraId="2FA7219C" w14:textId="4C09787C" w:rsidR="00A417EA" w:rsidRPr="00932779" w:rsidRDefault="00A417EA">
            <w:pPr>
              <w:jc w:val="both"/>
              <w:rPr>
                <w:rFonts w:cs="Arial"/>
                <w:sz w:val="22"/>
                <w:szCs w:val="22"/>
                <w:lang w:val="sl-SI"/>
              </w:rPr>
            </w:pPr>
          </w:p>
        </w:tc>
      </w:tr>
      <w:tr w:rsidR="00A417EA" w:rsidRPr="00932779" w14:paraId="1ADC173E" w14:textId="77777777">
        <w:tc>
          <w:tcPr>
            <w:tcW w:w="4382" w:type="dxa"/>
          </w:tcPr>
          <w:p w14:paraId="3FF22282" w14:textId="77777777" w:rsidR="00A417EA" w:rsidRPr="00932779" w:rsidRDefault="00A417EA">
            <w:pPr>
              <w:jc w:val="both"/>
              <w:rPr>
                <w:rFonts w:cs="Arial"/>
                <w:sz w:val="22"/>
                <w:szCs w:val="22"/>
                <w:lang w:val="sl-SI"/>
              </w:rPr>
            </w:pPr>
            <w:r w:rsidRPr="00932779">
              <w:rPr>
                <w:rFonts w:cs="Arial"/>
                <w:b/>
                <w:sz w:val="22"/>
                <w:szCs w:val="22"/>
                <w:lang w:val="sl-SI"/>
              </w:rPr>
              <w:t>IZVAJALEC:</w:t>
            </w:r>
          </w:p>
        </w:tc>
        <w:tc>
          <w:tcPr>
            <w:tcW w:w="4382" w:type="dxa"/>
          </w:tcPr>
          <w:p w14:paraId="4722BDE7" w14:textId="77777777" w:rsidR="00A417EA" w:rsidRPr="00932779" w:rsidRDefault="00A417EA">
            <w:pPr>
              <w:jc w:val="both"/>
              <w:rPr>
                <w:rFonts w:cs="Arial"/>
                <w:sz w:val="22"/>
                <w:szCs w:val="22"/>
                <w:lang w:val="sl-SI"/>
              </w:rPr>
            </w:pPr>
            <w:r w:rsidRPr="00932779">
              <w:rPr>
                <w:rFonts w:cs="Arial"/>
                <w:b/>
                <w:sz w:val="22"/>
                <w:szCs w:val="22"/>
                <w:lang w:val="sl-SI"/>
              </w:rPr>
              <w:t>NAROČNIK:</w:t>
            </w:r>
          </w:p>
        </w:tc>
      </w:tr>
      <w:tr w:rsidR="00A417EA" w:rsidRPr="00932779" w14:paraId="4B1BA5A3" w14:textId="77777777">
        <w:tc>
          <w:tcPr>
            <w:tcW w:w="4382" w:type="dxa"/>
          </w:tcPr>
          <w:p w14:paraId="08747494" w14:textId="77777777" w:rsidR="00A417EA" w:rsidRPr="00932779" w:rsidRDefault="00A417EA">
            <w:pPr>
              <w:jc w:val="both"/>
              <w:rPr>
                <w:rFonts w:cs="Arial"/>
                <w:b/>
                <w:sz w:val="22"/>
                <w:szCs w:val="22"/>
                <w:lang w:val="sl-SI"/>
              </w:rPr>
            </w:pPr>
          </w:p>
        </w:tc>
        <w:tc>
          <w:tcPr>
            <w:tcW w:w="4382" w:type="dxa"/>
          </w:tcPr>
          <w:p w14:paraId="76A8F714" w14:textId="77777777" w:rsidR="00A417EA" w:rsidRPr="00932779" w:rsidRDefault="00A417EA">
            <w:pPr>
              <w:jc w:val="both"/>
              <w:rPr>
                <w:rFonts w:cs="Arial"/>
                <w:sz w:val="22"/>
                <w:szCs w:val="22"/>
                <w:lang w:val="sl-SI"/>
              </w:rPr>
            </w:pPr>
            <w:r w:rsidRPr="00932779">
              <w:rPr>
                <w:rFonts w:cs="Arial"/>
                <w:sz w:val="22"/>
                <w:szCs w:val="22"/>
                <w:lang w:val="sl-SI"/>
              </w:rPr>
              <w:t>REPUBLIKA SLOVENIJA</w:t>
            </w:r>
          </w:p>
        </w:tc>
      </w:tr>
      <w:tr w:rsidR="00A417EA" w:rsidRPr="00932779" w14:paraId="21B4F178" w14:textId="77777777">
        <w:tc>
          <w:tcPr>
            <w:tcW w:w="4382" w:type="dxa"/>
          </w:tcPr>
          <w:p w14:paraId="7EAE434A" w14:textId="77777777" w:rsidR="00A417EA" w:rsidRPr="00932779" w:rsidRDefault="00A417EA">
            <w:pPr>
              <w:jc w:val="both"/>
              <w:rPr>
                <w:rFonts w:cs="Arial"/>
                <w:sz w:val="22"/>
                <w:szCs w:val="22"/>
                <w:lang w:val="sl-SI"/>
              </w:rPr>
            </w:pPr>
          </w:p>
        </w:tc>
        <w:tc>
          <w:tcPr>
            <w:tcW w:w="4382" w:type="dxa"/>
          </w:tcPr>
          <w:p w14:paraId="7E586F5B" w14:textId="77777777" w:rsidR="00A417EA" w:rsidRPr="00932779" w:rsidRDefault="00A417EA" w:rsidP="0073602B">
            <w:pPr>
              <w:jc w:val="both"/>
              <w:rPr>
                <w:rFonts w:cs="Arial"/>
                <w:sz w:val="22"/>
                <w:szCs w:val="22"/>
                <w:lang w:val="sl-SI"/>
              </w:rPr>
            </w:pPr>
            <w:r w:rsidRPr="00932779">
              <w:rPr>
                <w:rFonts w:cs="Arial"/>
                <w:sz w:val="22"/>
                <w:szCs w:val="22"/>
                <w:lang w:val="sl-SI"/>
              </w:rPr>
              <w:t xml:space="preserve">Ministrstvo za </w:t>
            </w:r>
            <w:r w:rsidR="002A6A45" w:rsidRPr="00932779">
              <w:rPr>
                <w:rFonts w:cs="Arial"/>
                <w:sz w:val="22"/>
                <w:szCs w:val="22"/>
                <w:lang w:val="sl-SI"/>
              </w:rPr>
              <w:t>infrastrukturo</w:t>
            </w:r>
          </w:p>
        </w:tc>
      </w:tr>
      <w:tr w:rsidR="00A417EA" w:rsidRPr="00932779" w14:paraId="1785BFD3" w14:textId="77777777">
        <w:tc>
          <w:tcPr>
            <w:tcW w:w="4382" w:type="dxa"/>
          </w:tcPr>
          <w:p w14:paraId="35A0425D" w14:textId="77777777" w:rsidR="00A417EA" w:rsidRPr="00932779" w:rsidRDefault="00A417EA">
            <w:pPr>
              <w:jc w:val="both"/>
              <w:rPr>
                <w:rFonts w:cs="Arial"/>
                <w:sz w:val="22"/>
                <w:szCs w:val="22"/>
                <w:lang w:val="sl-SI"/>
              </w:rPr>
            </w:pPr>
          </w:p>
        </w:tc>
        <w:tc>
          <w:tcPr>
            <w:tcW w:w="4382" w:type="dxa"/>
          </w:tcPr>
          <w:p w14:paraId="601EC559" w14:textId="77777777" w:rsidR="00A417EA" w:rsidRPr="00932779" w:rsidRDefault="00A417EA">
            <w:pPr>
              <w:jc w:val="both"/>
              <w:rPr>
                <w:rFonts w:cs="Arial"/>
                <w:sz w:val="22"/>
                <w:szCs w:val="22"/>
                <w:lang w:val="sl-SI"/>
              </w:rPr>
            </w:pPr>
            <w:r w:rsidRPr="00932779">
              <w:rPr>
                <w:rFonts w:cs="Arial"/>
                <w:sz w:val="22"/>
                <w:szCs w:val="22"/>
                <w:lang w:val="sl-SI"/>
              </w:rPr>
              <w:t xml:space="preserve">Direkcija RS za </w:t>
            </w:r>
            <w:r w:rsidR="00305A7A" w:rsidRPr="00932779">
              <w:rPr>
                <w:rFonts w:cs="Arial"/>
                <w:sz w:val="22"/>
                <w:szCs w:val="22"/>
                <w:lang w:val="sl-SI"/>
              </w:rPr>
              <w:t>infrastrukturo</w:t>
            </w:r>
          </w:p>
        </w:tc>
      </w:tr>
      <w:tr w:rsidR="00884041" w:rsidRPr="00932779" w14:paraId="09709E72" w14:textId="77777777">
        <w:tc>
          <w:tcPr>
            <w:tcW w:w="4382" w:type="dxa"/>
          </w:tcPr>
          <w:p w14:paraId="011CC8FD" w14:textId="77777777" w:rsidR="00884041" w:rsidRPr="00932779" w:rsidRDefault="00884041">
            <w:pPr>
              <w:jc w:val="both"/>
              <w:rPr>
                <w:rFonts w:cs="Arial"/>
                <w:b/>
                <w:sz w:val="22"/>
                <w:szCs w:val="22"/>
                <w:lang w:val="sl-SI"/>
              </w:rPr>
            </w:pPr>
          </w:p>
        </w:tc>
        <w:tc>
          <w:tcPr>
            <w:tcW w:w="4382" w:type="dxa"/>
          </w:tcPr>
          <w:p w14:paraId="48574263" w14:textId="77777777" w:rsidR="00884041" w:rsidRPr="00932779" w:rsidRDefault="00225EFA" w:rsidP="00713B79">
            <w:pPr>
              <w:jc w:val="both"/>
              <w:rPr>
                <w:rFonts w:cs="Arial"/>
                <w:sz w:val="22"/>
                <w:szCs w:val="22"/>
                <w:lang w:val="sl-SI"/>
              </w:rPr>
            </w:pPr>
            <w:r w:rsidRPr="00932779">
              <w:rPr>
                <w:rFonts w:cs="Arial"/>
                <w:sz w:val="22"/>
                <w:szCs w:val="22"/>
                <w:lang w:val="sl-SI"/>
              </w:rPr>
              <w:t>Ljiljana Herga, univ. dipl. inž. geol.</w:t>
            </w:r>
          </w:p>
          <w:p w14:paraId="569ABDCF" w14:textId="77777777" w:rsidR="00225EFA" w:rsidRPr="00932779" w:rsidRDefault="00225EFA" w:rsidP="00713B79">
            <w:pPr>
              <w:jc w:val="both"/>
              <w:rPr>
                <w:rFonts w:cs="Arial"/>
                <w:sz w:val="22"/>
                <w:szCs w:val="22"/>
                <w:lang w:val="sl-SI"/>
              </w:rPr>
            </w:pPr>
            <w:r w:rsidRPr="00932779">
              <w:rPr>
                <w:rFonts w:cs="Arial"/>
                <w:sz w:val="22"/>
                <w:szCs w:val="22"/>
                <w:lang w:val="sl-SI"/>
              </w:rPr>
              <w:t>direktorica</w:t>
            </w:r>
          </w:p>
        </w:tc>
      </w:tr>
      <w:tr w:rsidR="00884041" w:rsidRPr="00932779" w14:paraId="6207606C" w14:textId="77777777">
        <w:tc>
          <w:tcPr>
            <w:tcW w:w="4382" w:type="dxa"/>
          </w:tcPr>
          <w:p w14:paraId="407B32A3" w14:textId="77777777" w:rsidR="00884041" w:rsidRPr="00932779" w:rsidRDefault="00884041">
            <w:pPr>
              <w:jc w:val="both"/>
              <w:rPr>
                <w:rFonts w:cs="Arial"/>
                <w:sz w:val="22"/>
                <w:szCs w:val="22"/>
                <w:lang w:val="sl-SI"/>
              </w:rPr>
            </w:pPr>
          </w:p>
        </w:tc>
        <w:tc>
          <w:tcPr>
            <w:tcW w:w="4382" w:type="dxa"/>
          </w:tcPr>
          <w:p w14:paraId="51526C08" w14:textId="77777777" w:rsidR="00317E96" w:rsidRPr="00932779" w:rsidRDefault="00317E96" w:rsidP="009C1393">
            <w:pPr>
              <w:jc w:val="both"/>
              <w:rPr>
                <w:rFonts w:cs="Arial"/>
                <w:sz w:val="22"/>
                <w:szCs w:val="22"/>
                <w:lang w:val="sl-SI"/>
              </w:rPr>
            </w:pPr>
          </w:p>
        </w:tc>
      </w:tr>
      <w:tr w:rsidR="00932779" w:rsidRPr="00932779" w14:paraId="7A166301" w14:textId="77777777" w:rsidTr="006177D8">
        <w:trPr>
          <w:trHeight w:val="432"/>
        </w:trPr>
        <w:tc>
          <w:tcPr>
            <w:tcW w:w="4382" w:type="dxa"/>
          </w:tcPr>
          <w:p w14:paraId="39F92094" w14:textId="77777777" w:rsidR="00932779" w:rsidRPr="00932779" w:rsidRDefault="00932779" w:rsidP="006177D8">
            <w:pPr>
              <w:jc w:val="both"/>
              <w:rPr>
                <w:rFonts w:cs="Arial"/>
                <w:sz w:val="22"/>
                <w:szCs w:val="22"/>
                <w:lang w:val="sl-SI"/>
              </w:rPr>
            </w:pPr>
            <w:r w:rsidRPr="00932779">
              <w:rPr>
                <w:rFonts w:cs="Arial"/>
                <w:sz w:val="22"/>
                <w:szCs w:val="22"/>
                <w:lang w:val="sl-SI"/>
              </w:rPr>
              <w:t>…………………, dne …</w:t>
            </w:r>
          </w:p>
        </w:tc>
        <w:tc>
          <w:tcPr>
            <w:tcW w:w="4382" w:type="dxa"/>
          </w:tcPr>
          <w:p w14:paraId="2563A0A3" w14:textId="77777777" w:rsidR="00932779" w:rsidRPr="00932779" w:rsidRDefault="00932779" w:rsidP="006177D8">
            <w:pPr>
              <w:jc w:val="both"/>
              <w:rPr>
                <w:rFonts w:cs="Arial"/>
                <w:sz w:val="22"/>
                <w:szCs w:val="22"/>
                <w:lang w:val="sl-SI"/>
              </w:rPr>
            </w:pPr>
            <w:r w:rsidRPr="00932779">
              <w:rPr>
                <w:rFonts w:cs="Arial"/>
                <w:sz w:val="22"/>
                <w:szCs w:val="22"/>
                <w:lang w:val="sl-SI"/>
              </w:rPr>
              <w:t>Ljubljana,  dne ...</w:t>
            </w:r>
          </w:p>
        </w:tc>
      </w:tr>
    </w:tbl>
    <w:p w14:paraId="500AF031" w14:textId="676E2792" w:rsidR="00C3259C" w:rsidRDefault="00C3259C" w:rsidP="00886B52">
      <w:pPr>
        <w:tabs>
          <w:tab w:val="left" w:pos="-709"/>
        </w:tabs>
        <w:rPr>
          <w:rFonts w:cs="Arial"/>
          <w:sz w:val="22"/>
          <w:szCs w:val="22"/>
          <w:lang w:val="sl-SI"/>
        </w:rPr>
      </w:pPr>
    </w:p>
    <w:sectPr w:rsidR="00C3259C" w:rsidSect="004311AE">
      <w:headerReference w:type="default" r:id="rId12"/>
      <w:footerReference w:type="default" r:id="rId13"/>
      <w:pgSz w:w="11906" w:h="16838"/>
      <w:pgMar w:top="1843"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EAEF5" w14:textId="77777777" w:rsidR="00180847" w:rsidRDefault="00180847">
      <w:r>
        <w:separator/>
      </w:r>
    </w:p>
  </w:endnote>
  <w:endnote w:type="continuationSeparator" w:id="0">
    <w:p w14:paraId="6B6CF919" w14:textId="77777777" w:rsidR="00180847" w:rsidRDefault="0018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FF9CA" w14:textId="77777777" w:rsidR="009C69E4" w:rsidRDefault="009C69E4">
    <w:pPr>
      <w:pStyle w:val="Noga"/>
      <w:jc w:val="right"/>
    </w:pPr>
    <w:r>
      <w:fldChar w:fldCharType="begin"/>
    </w:r>
    <w:r>
      <w:instrText>PAGE   \* MERGEFORMAT</w:instrText>
    </w:r>
    <w:r>
      <w:fldChar w:fldCharType="separate"/>
    </w:r>
    <w:r>
      <w:rPr>
        <w:noProof/>
      </w:rPr>
      <w:t>19</w:t>
    </w:r>
    <w:r>
      <w:fldChar w:fldCharType="end"/>
    </w:r>
  </w:p>
  <w:p w14:paraId="7FEE641D" w14:textId="77777777" w:rsidR="009C69E4" w:rsidRDefault="009C69E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12118" w14:textId="7BCD1D12" w:rsidR="00162248" w:rsidRPr="00C0563C" w:rsidRDefault="00162248">
    <w:pPr>
      <w:pStyle w:val="Noga"/>
      <w:jc w:val="right"/>
      <w:rPr>
        <w:sz w:val="20"/>
        <w:lang w:val="sl-SI"/>
      </w:rPr>
    </w:pPr>
    <w:r w:rsidRPr="00C0563C">
      <w:rPr>
        <w:rStyle w:val="tevilkastrani"/>
        <w:sz w:val="20"/>
      </w:rPr>
      <w:fldChar w:fldCharType="begin"/>
    </w:r>
    <w:r w:rsidRPr="00C0563C">
      <w:rPr>
        <w:rStyle w:val="tevilkastrani"/>
        <w:sz w:val="20"/>
      </w:rPr>
      <w:instrText xml:space="preserve"> PAGE </w:instrText>
    </w:r>
    <w:r w:rsidRPr="00C0563C">
      <w:rPr>
        <w:rStyle w:val="tevilkastrani"/>
        <w:sz w:val="20"/>
      </w:rPr>
      <w:fldChar w:fldCharType="separate"/>
    </w:r>
    <w:r w:rsidR="00566985">
      <w:rPr>
        <w:rStyle w:val="tevilkastrani"/>
        <w:noProof/>
        <w:sz w:val="20"/>
      </w:rPr>
      <w:t>6</w:t>
    </w:r>
    <w:r w:rsidRPr="00C0563C">
      <w:rPr>
        <w:rStyle w:val="tevilkastrani"/>
        <w:sz w:val="20"/>
      </w:rPr>
      <w:fldChar w:fldCharType="end"/>
    </w:r>
    <w:r w:rsidRPr="00C0563C">
      <w:rPr>
        <w:sz w:val="20"/>
        <w:lang w:val="sl-SI"/>
      </w:rPr>
      <w:t>/</w:t>
    </w:r>
    <w:r w:rsidRPr="00C0563C">
      <w:rPr>
        <w:rStyle w:val="tevilkastrani"/>
        <w:sz w:val="20"/>
      </w:rPr>
      <w:fldChar w:fldCharType="begin"/>
    </w:r>
    <w:r w:rsidRPr="00C0563C">
      <w:rPr>
        <w:rStyle w:val="tevilkastrani"/>
        <w:sz w:val="20"/>
      </w:rPr>
      <w:instrText xml:space="preserve"> NUMPAGES </w:instrText>
    </w:r>
    <w:r w:rsidRPr="00C0563C">
      <w:rPr>
        <w:rStyle w:val="tevilkastrani"/>
        <w:sz w:val="20"/>
      </w:rPr>
      <w:fldChar w:fldCharType="separate"/>
    </w:r>
    <w:r w:rsidR="00566985">
      <w:rPr>
        <w:rStyle w:val="tevilkastrani"/>
        <w:noProof/>
        <w:sz w:val="20"/>
      </w:rPr>
      <w:t>11</w:t>
    </w:r>
    <w:r w:rsidRPr="00C0563C">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3F8CF" w14:textId="77777777" w:rsidR="00180847" w:rsidRDefault="00180847">
      <w:r>
        <w:separator/>
      </w:r>
    </w:p>
  </w:footnote>
  <w:footnote w:type="continuationSeparator" w:id="0">
    <w:p w14:paraId="263AC09C" w14:textId="77777777" w:rsidR="00180847" w:rsidRDefault="00180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09D6C" w14:textId="77777777" w:rsidR="009C69E4" w:rsidRDefault="009C69E4" w:rsidP="00BE3E8B">
    <w:pPr>
      <w:pStyle w:val="Glava"/>
      <w:rPr>
        <w:i/>
        <w:sz w:val="20"/>
      </w:rPr>
    </w:pPr>
  </w:p>
  <w:p w14:paraId="3F8410F3" w14:textId="77777777" w:rsidR="009C69E4" w:rsidRDefault="009C69E4" w:rsidP="00BE3E8B">
    <w:pPr>
      <w:pStyle w:val="Glava"/>
      <w:rPr>
        <w:i/>
        <w:sz w:val="20"/>
      </w:rPr>
    </w:pPr>
  </w:p>
  <w:p w14:paraId="488B1684" w14:textId="77777777" w:rsidR="009C69E4" w:rsidRDefault="009C69E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BAEE" w14:textId="77777777" w:rsidR="009C69E4" w:rsidRDefault="009C69E4" w:rsidP="00C26321">
    <w:pPr>
      <w:pStyle w:val="Glava"/>
      <w:pBdr>
        <w:bottom w:val="single" w:sz="4" w:space="1" w:color="auto"/>
      </w:pBdr>
      <w:rPr>
        <w:sz w:val="18"/>
      </w:rPr>
    </w:pPr>
    <w:r>
      <w:rPr>
        <w:i/>
        <w:sz w:val="20"/>
      </w:rPr>
      <w:t>Direkcija Republike Slovenije za infrastrukturo</w:t>
    </w:r>
    <w:r>
      <w:rPr>
        <w:i/>
        <w:sz w:val="20"/>
      </w:rPr>
      <w:tab/>
    </w:r>
    <w:r>
      <w:rPr>
        <w:i/>
        <w:sz w:val="18"/>
      </w:rPr>
      <w:t>Navodila za pripravo ponudbe</w:t>
    </w:r>
  </w:p>
  <w:p w14:paraId="4EE016AD" w14:textId="77777777" w:rsidR="009C69E4" w:rsidRDefault="009C69E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829D" w14:textId="77777777" w:rsidR="00162248" w:rsidRDefault="00162248" w:rsidP="00FD6F30">
    <w:pPr>
      <w:pStyle w:val="Glava"/>
      <w:tabs>
        <w:tab w:val="clear" w:pos="8306"/>
        <w:tab w:val="right" w:pos="9072"/>
      </w:tabs>
      <w:jc w:val="right"/>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2BC0AB7"/>
    <w:multiLevelType w:val="hybridMultilevel"/>
    <w:tmpl w:val="6156B4B2"/>
    <w:lvl w:ilvl="0" w:tplc="3A1239C0">
      <w:start w:val="3"/>
      <w:numFmt w:val="lowerLetter"/>
      <w:lvlText w:val="%1)"/>
      <w:lvlJc w:val="left"/>
      <w:pPr>
        <w:ind w:left="1003"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4"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5" w15:restartNumberingAfterBreak="0">
    <w:nsid w:val="1F9D70D2"/>
    <w:multiLevelType w:val="hybridMultilevel"/>
    <w:tmpl w:val="0D4A1E84"/>
    <w:lvl w:ilvl="0" w:tplc="04240003">
      <w:start w:val="1"/>
      <w:numFmt w:val="bullet"/>
      <w:lvlText w:val="o"/>
      <w:lvlJc w:val="left"/>
      <w:pPr>
        <w:tabs>
          <w:tab w:val="num" w:pos="720"/>
        </w:tabs>
        <w:ind w:left="720" w:hanging="360"/>
      </w:pPr>
      <w:rPr>
        <w:rFonts w:ascii="Courier New" w:hAnsi="Courier New" w:cs="Courier New"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D20F17"/>
    <w:multiLevelType w:val="hybridMultilevel"/>
    <w:tmpl w:val="27E4C59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4F0AC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E0211F"/>
    <w:multiLevelType w:val="hybridMultilevel"/>
    <w:tmpl w:val="E5FC7A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872DBA"/>
    <w:multiLevelType w:val="hybridMultilevel"/>
    <w:tmpl w:val="E0AE122C"/>
    <w:lvl w:ilvl="0" w:tplc="5402509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15:restartNumberingAfterBreak="0">
    <w:nsid w:val="38014227"/>
    <w:multiLevelType w:val="hybridMultilevel"/>
    <w:tmpl w:val="2854812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8" w15:restartNumberingAfterBreak="0">
    <w:nsid w:val="4CE64DE2"/>
    <w:multiLevelType w:val="hybridMultilevel"/>
    <w:tmpl w:val="1A14CC7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29268B3"/>
    <w:multiLevelType w:val="hybridMultilevel"/>
    <w:tmpl w:val="85DCD6F8"/>
    <w:lvl w:ilvl="0" w:tplc="04240017">
      <w:start w:val="1"/>
      <w:numFmt w:val="lowerLetter"/>
      <w:lvlText w:val="%1)"/>
      <w:lvlJc w:val="lef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1" w15:restartNumberingAfterBreak="0">
    <w:nsid w:val="544B0FEF"/>
    <w:multiLevelType w:val="hybridMultilevel"/>
    <w:tmpl w:val="D73254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3F4E72"/>
    <w:multiLevelType w:val="hybridMultilevel"/>
    <w:tmpl w:val="859E7B5A"/>
    <w:lvl w:ilvl="0" w:tplc="8DA6A02E">
      <w:start w:val="1"/>
      <w:numFmt w:val="bullet"/>
      <w:lvlText w:val=""/>
      <w:lvlJc w:val="left"/>
      <w:pPr>
        <w:tabs>
          <w:tab w:val="num" w:pos="643"/>
        </w:tabs>
        <w:ind w:left="643" w:hanging="360"/>
      </w:pPr>
      <w:rPr>
        <w:rFonts w:ascii="Wingdings" w:hAnsi="Wingdings" w:hint="default"/>
      </w:rPr>
    </w:lvl>
    <w:lvl w:ilvl="1" w:tplc="81B20628" w:tentative="1">
      <w:start w:val="1"/>
      <w:numFmt w:val="bullet"/>
      <w:lvlText w:val="o"/>
      <w:lvlJc w:val="left"/>
      <w:pPr>
        <w:tabs>
          <w:tab w:val="num" w:pos="1363"/>
        </w:tabs>
        <w:ind w:left="1363" w:hanging="360"/>
      </w:pPr>
      <w:rPr>
        <w:rFonts w:ascii="Courier New" w:hAnsi="Courier New" w:hint="default"/>
      </w:rPr>
    </w:lvl>
    <w:lvl w:ilvl="2" w:tplc="983E00AA" w:tentative="1">
      <w:start w:val="1"/>
      <w:numFmt w:val="bullet"/>
      <w:lvlText w:val=""/>
      <w:lvlJc w:val="left"/>
      <w:pPr>
        <w:tabs>
          <w:tab w:val="num" w:pos="2083"/>
        </w:tabs>
        <w:ind w:left="2083" w:hanging="360"/>
      </w:pPr>
      <w:rPr>
        <w:rFonts w:ascii="Wingdings" w:hAnsi="Wingdings" w:hint="default"/>
      </w:rPr>
    </w:lvl>
    <w:lvl w:ilvl="3" w:tplc="DCEABC24" w:tentative="1">
      <w:start w:val="1"/>
      <w:numFmt w:val="bullet"/>
      <w:lvlText w:val=""/>
      <w:lvlJc w:val="left"/>
      <w:pPr>
        <w:tabs>
          <w:tab w:val="num" w:pos="2803"/>
        </w:tabs>
        <w:ind w:left="2803" w:hanging="360"/>
      </w:pPr>
      <w:rPr>
        <w:rFonts w:ascii="Symbol" w:hAnsi="Symbol" w:hint="default"/>
      </w:rPr>
    </w:lvl>
    <w:lvl w:ilvl="4" w:tplc="5796765E" w:tentative="1">
      <w:start w:val="1"/>
      <w:numFmt w:val="bullet"/>
      <w:lvlText w:val="o"/>
      <w:lvlJc w:val="left"/>
      <w:pPr>
        <w:tabs>
          <w:tab w:val="num" w:pos="3523"/>
        </w:tabs>
        <w:ind w:left="3523" w:hanging="360"/>
      </w:pPr>
      <w:rPr>
        <w:rFonts w:ascii="Courier New" w:hAnsi="Courier New" w:hint="default"/>
      </w:rPr>
    </w:lvl>
    <w:lvl w:ilvl="5" w:tplc="52E81102" w:tentative="1">
      <w:start w:val="1"/>
      <w:numFmt w:val="bullet"/>
      <w:lvlText w:val=""/>
      <w:lvlJc w:val="left"/>
      <w:pPr>
        <w:tabs>
          <w:tab w:val="num" w:pos="4243"/>
        </w:tabs>
        <w:ind w:left="4243" w:hanging="360"/>
      </w:pPr>
      <w:rPr>
        <w:rFonts w:ascii="Wingdings" w:hAnsi="Wingdings" w:hint="default"/>
      </w:rPr>
    </w:lvl>
    <w:lvl w:ilvl="6" w:tplc="011CCCBC" w:tentative="1">
      <w:start w:val="1"/>
      <w:numFmt w:val="bullet"/>
      <w:lvlText w:val=""/>
      <w:lvlJc w:val="left"/>
      <w:pPr>
        <w:tabs>
          <w:tab w:val="num" w:pos="4963"/>
        </w:tabs>
        <w:ind w:left="4963" w:hanging="360"/>
      </w:pPr>
      <w:rPr>
        <w:rFonts w:ascii="Symbol" w:hAnsi="Symbol" w:hint="default"/>
      </w:rPr>
    </w:lvl>
    <w:lvl w:ilvl="7" w:tplc="D9AAC6C6" w:tentative="1">
      <w:start w:val="1"/>
      <w:numFmt w:val="bullet"/>
      <w:lvlText w:val="o"/>
      <w:lvlJc w:val="left"/>
      <w:pPr>
        <w:tabs>
          <w:tab w:val="num" w:pos="5683"/>
        </w:tabs>
        <w:ind w:left="5683" w:hanging="360"/>
      </w:pPr>
      <w:rPr>
        <w:rFonts w:ascii="Courier New" w:hAnsi="Courier New" w:hint="default"/>
      </w:rPr>
    </w:lvl>
    <w:lvl w:ilvl="8" w:tplc="110E89D6" w:tentative="1">
      <w:start w:val="1"/>
      <w:numFmt w:val="bullet"/>
      <w:lvlText w:val=""/>
      <w:lvlJc w:val="left"/>
      <w:pPr>
        <w:tabs>
          <w:tab w:val="num" w:pos="6403"/>
        </w:tabs>
        <w:ind w:left="6403" w:hanging="360"/>
      </w:pPr>
      <w:rPr>
        <w:rFonts w:ascii="Wingdings" w:hAnsi="Wingdings" w:hint="default"/>
      </w:rPr>
    </w:lvl>
  </w:abstractNum>
  <w:abstractNum w:abstractNumId="25" w15:restartNumberingAfterBreak="0">
    <w:nsid w:val="5C9B60D2"/>
    <w:multiLevelType w:val="hybridMultilevel"/>
    <w:tmpl w:val="629443A2"/>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3724EAC"/>
    <w:multiLevelType w:val="hybridMultilevel"/>
    <w:tmpl w:val="D074A388"/>
    <w:lvl w:ilvl="0" w:tplc="5CC434BC">
      <w:start w:val="1"/>
      <w:numFmt w:val="bullet"/>
      <w:lvlText w:val="o"/>
      <w:lvlJc w:val="left"/>
      <w:pPr>
        <w:tabs>
          <w:tab w:val="num" w:pos="720"/>
        </w:tabs>
        <w:ind w:left="720" w:hanging="360"/>
      </w:pPr>
      <w:rPr>
        <w:rFonts w:ascii="Courier New" w:hAnsi="Courier New" w:cs="Courier New"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4397A9E"/>
    <w:multiLevelType w:val="hybridMultilevel"/>
    <w:tmpl w:val="6A8E2C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7D57F08"/>
    <w:multiLevelType w:val="hybridMultilevel"/>
    <w:tmpl w:val="378ED42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9"/>
  </w:num>
  <w:num w:numId="3">
    <w:abstractNumId w:val="8"/>
  </w:num>
  <w:num w:numId="4">
    <w:abstractNumId w:val="26"/>
  </w:num>
  <w:num w:numId="5">
    <w:abstractNumId w:val="7"/>
  </w:num>
  <w:num w:numId="6">
    <w:abstractNumId w:val="14"/>
  </w:num>
  <w:num w:numId="7">
    <w:abstractNumId w:val="16"/>
  </w:num>
  <w:num w:numId="8">
    <w:abstractNumId w:val="6"/>
  </w:num>
  <w:num w:numId="9">
    <w:abstractNumId w:val="24"/>
  </w:num>
  <w:num w:numId="10">
    <w:abstractNumId w:val="17"/>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0"/>
  </w:num>
  <w:num w:numId="13">
    <w:abstractNumId w:val="3"/>
  </w:num>
  <w:num w:numId="14">
    <w:abstractNumId w:val="4"/>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9"/>
  </w:num>
  <w:num w:numId="19">
    <w:abstractNumId w:val="1"/>
  </w:num>
  <w:num w:numId="20">
    <w:abstractNumId w:val="18"/>
  </w:num>
  <w:num w:numId="21">
    <w:abstractNumId w:val="27"/>
  </w:num>
  <w:num w:numId="22">
    <w:abstractNumId w:val="25"/>
  </w:num>
  <w:num w:numId="23">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4">
    <w:abstractNumId w:val="15"/>
  </w:num>
  <w:num w:numId="25">
    <w:abstractNumId w:val="28"/>
  </w:num>
  <w:num w:numId="26">
    <w:abstractNumId w:val="29"/>
  </w:num>
  <w:num w:numId="27">
    <w:abstractNumId w:val="11"/>
  </w:num>
  <w:num w:numId="28">
    <w:abstractNumId w:val="12"/>
  </w:num>
  <w:num w:numId="29">
    <w:abstractNumId w:val="21"/>
  </w:num>
  <w:num w:numId="30">
    <w:abstractNumId w:val="5"/>
  </w:num>
  <w:num w:numId="31">
    <w:abstractNumId w:val="20"/>
  </w:num>
  <w:num w:numId="32">
    <w:abstractNumId w:val="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256"/>
    <w:rsid w:val="000034F9"/>
    <w:rsid w:val="000065C8"/>
    <w:rsid w:val="000110B1"/>
    <w:rsid w:val="00020DAC"/>
    <w:rsid w:val="00022841"/>
    <w:rsid w:val="000230E6"/>
    <w:rsid w:val="00023CCB"/>
    <w:rsid w:val="00033196"/>
    <w:rsid w:val="0003366E"/>
    <w:rsid w:val="00037C39"/>
    <w:rsid w:val="000532BB"/>
    <w:rsid w:val="00054A31"/>
    <w:rsid w:val="00054E81"/>
    <w:rsid w:val="00064112"/>
    <w:rsid w:val="0006452E"/>
    <w:rsid w:val="0006652A"/>
    <w:rsid w:val="00073A19"/>
    <w:rsid w:val="00077D24"/>
    <w:rsid w:val="00086C36"/>
    <w:rsid w:val="00087D0A"/>
    <w:rsid w:val="00090B1F"/>
    <w:rsid w:val="00096848"/>
    <w:rsid w:val="00096EC2"/>
    <w:rsid w:val="000A0892"/>
    <w:rsid w:val="000A7923"/>
    <w:rsid w:val="000A7E8F"/>
    <w:rsid w:val="000B1A2C"/>
    <w:rsid w:val="000B3151"/>
    <w:rsid w:val="000C70F2"/>
    <w:rsid w:val="000D04B2"/>
    <w:rsid w:val="000D2540"/>
    <w:rsid w:val="000E45C0"/>
    <w:rsid w:val="000E5293"/>
    <w:rsid w:val="000E6486"/>
    <w:rsid w:val="000F07FE"/>
    <w:rsid w:val="000F29C2"/>
    <w:rsid w:val="000F4D6A"/>
    <w:rsid w:val="000F5A84"/>
    <w:rsid w:val="000F6BC4"/>
    <w:rsid w:val="00106CC1"/>
    <w:rsid w:val="00111770"/>
    <w:rsid w:val="00114B66"/>
    <w:rsid w:val="00122F37"/>
    <w:rsid w:val="001240A9"/>
    <w:rsid w:val="00124C14"/>
    <w:rsid w:val="00125229"/>
    <w:rsid w:val="00131930"/>
    <w:rsid w:val="00134514"/>
    <w:rsid w:val="00137135"/>
    <w:rsid w:val="00137FA7"/>
    <w:rsid w:val="001425CC"/>
    <w:rsid w:val="001441BF"/>
    <w:rsid w:val="00145026"/>
    <w:rsid w:val="001524FB"/>
    <w:rsid w:val="00154017"/>
    <w:rsid w:val="00157086"/>
    <w:rsid w:val="00160CF9"/>
    <w:rsid w:val="00162248"/>
    <w:rsid w:val="00164A9D"/>
    <w:rsid w:val="001672DF"/>
    <w:rsid w:val="001800E9"/>
    <w:rsid w:val="00180847"/>
    <w:rsid w:val="00184B6D"/>
    <w:rsid w:val="001903F1"/>
    <w:rsid w:val="0019210B"/>
    <w:rsid w:val="00197257"/>
    <w:rsid w:val="001A1470"/>
    <w:rsid w:val="001A25CE"/>
    <w:rsid w:val="001A49D6"/>
    <w:rsid w:val="001A7EC3"/>
    <w:rsid w:val="001B2CD0"/>
    <w:rsid w:val="001B37A7"/>
    <w:rsid w:val="001B5074"/>
    <w:rsid w:val="001B613A"/>
    <w:rsid w:val="001B632E"/>
    <w:rsid w:val="001C045E"/>
    <w:rsid w:val="001C2EC9"/>
    <w:rsid w:val="001C38DB"/>
    <w:rsid w:val="001D1D1D"/>
    <w:rsid w:val="001E2F4D"/>
    <w:rsid w:val="001E5648"/>
    <w:rsid w:val="001E6A33"/>
    <w:rsid w:val="001F5F73"/>
    <w:rsid w:val="00215292"/>
    <w:rsid w:val="002169BC"/>
    <w:rsid w:val="00217A4E"/>
    <w:rsid w:val="00217E23"/>
    <w:rsid w:val="00221689"/>
    <w:rsid w:val="0022463A"/>
    <w:rsid w:val="002259EE"/>
    <w:rsid w:val="00225EFA"/>
    <w:rsid w:val="00227AF7"/>
    <w:rsid w:val="00231315"/>
    <w:rsid w:val="0023760D"/>
    <w:rsid w:val="0024285E"/>
    <w:rsid w:val="002441B5"/>
    <w:rsid w:val="00266D85"/>
    <w:rsid w:val="00272CE3"/>
    <w:rsid w:val="0028041A"/>
    <w:rsid w:val="00280696"/>
    <w:rsid w:val="00287007"/>
    <w:rsid w:val="00292CD1"/>
    <w:rsid w:val="00295DC3"/>
    <w:rsid w:val="002A1A9F"/>
    <w:rsid w:val="002A6A45"/>
    <w:rsid w:val="002B1A52"/>
    <w:rsid w:val="002B2DDE"/>
    <w:rsid w:val="002B4405"/>
    <w:rsid w:val="002C4535"/>
    <w:rsid w:val="002C53F1"/>
    <w:rsid w:val="002C6624"/>
    <w:rsid w:val="002D3415"/>
    <w:rsid w:val="002D5127"/>
    <w:rsid w:val="002D6215"/>
    <w:rsid w:val="002D71FC"/>
    <w:rsid w:val="002E4895"/>
    <w:rsid w:val="002E56C0"/>
    <w:rsid w:val="002F3352"/>
    <w:rsid w:val="002F7FC6"/>
    <w:rsid w:val="00301739"/>
    <w:rsid w:val="00305A7A"/>
    <w:rsid w:val="00310D38"/>
    <w:rsid w:val="00311834"/>
    <w:rsid w:val="00317E96"/>
    <w:rsid w:val="00323DAA"/>
    <w:rsid w:val="003262CB"/>
    <w:rsid w:val="0033507D"/>
    <w:rsid w:val="00343094"/>
    <w:rsid w:val="0036543C"/>
    <w:rsid w:val="0037477B"/>
    <w:rsid w:val="00382C71"/>
    <w:rsid w:val="0038426C"/>
    <w:rsid w:val="003858D9"/>
    <w:rsid w:val="00397249"/>
    <w:rsid w:val="003A64C6"/>
    <w:rsid w:val="003B4743"/>
    <w:rsid w:val="003B748D"/>
    <w:rsid w:val="003C216C"/>
    <w:rsid w:val="003C2705"/>
    <w:rsid w:val="003D16CE"/>
    <w:rsid w:val="003E309B"/>
    <w:rsid w:val="003E7B66"/>
    <w:rsid w:val="003F3B89"/>
    <w:rsid w:val="00404B1A"/>
    <w:rsid w:val="0040786E"/>
    <w:rsid w:val="00412670"/>
    <w:rsid w:val="004134F7"/>
    <w:rsid w:val="00424A39"/>
    <w:rsid w:val="004278DD"/>
    <w:rsid w:val="004311AE"/>
    <w:rsid w:val="00432EA1"/>
    <w:rsid w:val="004448F7"/>
    <w:rsid w:val="00447D35"/>
    <w:rsid w:val="00451338"/>
    <w:rsid w:val="004525EA"/>
    <w:rsid w:val="00453BEB"/>
    <w:rsid w:val="0045503B"/>
    <w:rsid w:val="00464BB8"/>
    <w:rsid w:val="00465797"/>
    <w:rsid w:val="004801AF"/>
    <w:rsid w:val="004819DC"/>
    <w:rsid w:val="0048385A"/>
    <w:rsid w:val="004871E5"/>
    <w:rsid w:val="004943FA"/>
    <w:rsid w:val="00496763"/>
    <w:rsid w:val="00497B96"/>
    <w:rsid w:val="004A073F"/>
    <w:rsid w:val="004A23D6"/>
    <w:rsid w:val="004A291D"/>
    <w:rsid w:val="004A3B37"/>
    <w:rsid w:val="004A563F"/>
    <w:rsid w:val="004B4D65"/>
    <w:rsid w:val="004C6128"/>
    <w:rsid w:val="004D1C32"/>
    <w:rsid w:val="004D30E6"/>
    <w:rsid w:val="004D488A"/>
    <w:rsid w:val="004D542C"/>
    <w:rsid w:val="004D57CE"/>
    <w:rsid w:val="004D58D3"/>
    <w:rsid w:val="004D7545"/>
    <w:rsid w:val="004E26F4"/>
    <w:rsid w:val="004F0BDB"/>
    <w:rsid w:val="004F1294"/>
    <w:rsid w:val="004F72A3"/>
    <w:rsid w:val="00501A2C"/>
    <w:rsid w:val="005078E0"/>
    <w:rsid w:val="00514FEF"/>
    <w:rsid w:val="00515D4C"/>
    <w:rsid w:val="00525078"/>
    <w:rsid w:val="00525955"/>
    <w:rsid w:val="0052642A"/>
    <w:rsid w:val="00527588"/>
    <w:rsid w:val="005311BE"/>
    <w:rsid w:val="00534A0D"/>
    <w:rsid w:val="005373D2"/>
    <w:rsid w:val="005504BB"/>
    <w:rsid w:val="00551B78"/>
    <w:rsid w:val="00553D54"/>
    <w:rsid w:val="005541A4"/>
    <w:rsid w:val="00557326"/>
    <w:rsid w:val="00557EE8"/>
    <w:rsid w:val="00562D22"/>
    <w:rsid w:val="00564024"/>
    <w:rsid w:val="00564953"/>
    <w:rsid w:val="00566985"/>
    <w:rsid w:val="00566FCF"/>
    <w:rsid w:val="00567FAD"/>
    <w:rsid w:val="00570408"/>
    <w:rsid w:val="00570D8C"/>
    <w:rsid w:val="00572584"/>
    <w:rsid w:val="00576160"/>
    <w:rsid w:val="00577959"/>
    <w:rsid w:val="00581D4D"/>
    <w:rsid w:val="005824CA"/>
    <w:rsid w:val="00582A25"/>
    <w:rsid w:val="005833BF"/>
    <w:rsid w:val="00593E1B"/>
    <w:rsid w:val="00595AF7"/>
    <w:rsid w:val="00596A64"/>
    <w:rsid w:val="005A1794"/>
    <w:rsid w:val="005A2494"/>
    <w:rsid w:val="005A3E4A"/>
    <w:rsid w:val="005A462C"/>
    <w:rsid w:val="005B2FC2"/>
    <w:rsid w:val="005B481D"/>
    <w:rsid w:val="005B52CA"/>
    <w:rsid w:val="005B7052"/>
    <w:rsid w:val="005B7F3B"/>
    <w:rsid w:val="005C6CD5"/>
    <w:rsid w:val="005D085D"/>
    <w:rsid w:val="005D47E3"/>
    <w:rsid w:val="005D511F"/>
    <w:rsid w:val="005D6D69"/>
    <w:rsid w:val="005E7078"/>
    <w:rsid w:val="005F1B68"/>
    <w:rsid w:val="005F1C39"/>
    <w:rsid w:val="005F489D"/>
    <w:rsid w:val="005F4C4F"/>
    <w:rsid w:val="005F6378"/>
    <w:rsid w:val="00600D0C"/>
    <w:rsid w:val="00603EE4"/>
    <w:rsid w:val="0060737F"/>
    <w:rsid w:val="00607388"/>
    <w:rsid w:val="0061460D"/>
    <w:rsid w:val="00621840"/>
    <w:rsid w:val="006242E7"/>
    <w:rsid w:val="00633282"/>
    <w:rsid w:val="00636A35"/>
    <w:rsid w:val="00652ADD"/>
    <w:rsid w:val="00663289"/>
    <w:rsid w:val="00666C7B"/>
    <w:rsid w:val="0067004D"/>
    <w:rsid w:val="00680BBB"/>
    <w:rsid w:val="006827AF"/>
    <w:rsid w:val="006836BC"/>
    <w:rsid w:val="0069699C"/>
    <w:rsid w:val="006A076D"/>
    <w:rsid w:val="006A75E0"/>
    <w:rsid w:val="006C2DF2"/>
    <w:rsid w:val="006C3A5C"/>
    <w:rsid w:val="006C65DF"/>
    <w:rsid w:val="006D008D"/>
    <w:rsid w:val="006D4CAF"/>
    <w:rsid w:val="006D6E6F"/>
    <w:rsid w:val="006E3338"/>
    <w:rsid w:val="006E7116"/>
    <w:rsid w:val="006F07A7"/>
    <w:rsid w:val="006F6077"/>
    <w:rsid w:val="006F7B45"/>
    <w:rsid w:val="0070133A"/>
    <w:rsid w:val="00702BC6"/>
    <w:rsid w:val="00703BAE"/>
    <w:rsid w:val="00704A40"/>
    <w:rsid w:val="00705958"/>
    <w:rsid w:val="007075C9"/>
    <w:rsid w:val="00711ACC"/>
    <w:rsid w:val="00713B79"/>
    <w:rsid w:val="00720FAF"/>
    <w:rsid w:val="00723B0B"/>
    <w:rsid w:val="00732CCF"/>
    <w:rsid w:val="00732DAE"/>
    <w:rsid w:val="00735212"/>
    <w:rsid w:val="0073602B"/>
    <w:rsid w:val="00737719"/>
    <w:rsid w:val="00740007"/>
    <w:rsid w:val="007475E5"/>
    <w:rsid w:val="00754814"/>
    <w:rsid w:val="007555C5"/>
    <w:rsid w:val="007616CB"/>
    <w:rsid w:val="0076186F"/>
    <w:rsid w:val="00767A33"/>
    <w:rsid w:val="00777491"/>
    <w:rsid w:val="00784685"/>
    <w:rsid w:val="007852E4"/>
    <w:rsid w:val="007911D0"/>
    <w:rsid w:val="0079259A"/>
    <w:rsid w:val="007938E9"/>
    <w:rsid w:val="00793D06"/>
    <w:rsid w:val="00794A4B"/>
    <w:rsid w:val="00794AD2"/>
    <w:rsid w:val="00795BF3"/>
    <w:rsid w:val="007A03A8"/>
    <w:rsid w:val="007A4610"/>
    <w:rsid w:val="007A73AC"/>
    <w:rsid w:val="007A7489"/>
    <w:rsid w:val="007A7906"/>
    <w:rsid w:val="007C3BCA"/>
    <w:rsid w:val="007C6834"/>
    <w:rsid w:val="007C6867"/>
    <w:rsid w:val="007E2518"/>
    <w:rsid w:val="007E393A"/>
    <w:rsid w:val="007E3F62"/>
    <w:rsid w:val="007E43C0"/>
    <w:rsid w:val="007E5EAC"/>
    <w:rsid w:val="007F252A"/>
    <w:rsid w:val="008125C4"/>
    <w:rsid w:val="00817163"/>
    <w:rsid w:val="008200C8"/>
    <w:rsid w:val="00825A3D"/>
    <w:rsid w:val="00826C2A"/>
    <w:rsid w:val="008278D2"/>
    <w:rsid w:val="00832CFC"/>
    <w:rsid w:val="0083518B"/>
    <w:rsid w:val="00837175"/>
    <w:rsid w:val="008450F1"/>
    <w:rsid w:val="0084590D"/>
    <w:rsid w:val="00847482"/>
    <w:rsid w:val="00850DDB"/>
    <w:rsid w:val="00855E1D"/>
    <w:rsid w:val="00857A46"/>
    <w:rsid w:val="00857BC1"/>
    <w:rsid w:val="00872C42"/>
    <w:rsid w:val="0087755A"/>
    <w:rsid w:val="00880C7B"/>
    <w:rsid w:val="00881651"/>
    <w:rsid w:val="00882889"/>
    <w:rsid w:val="00884041"/>
    <w:rsid w:val="008865F5"/>
    <w:rsid w:val="00886B52"/>
    <w:rsid w:val="00890610"/>
    <w:rsid w:val="00894869"/>
    <w:rsid w:val="008A03E2"/>
    <w:rsid w:val="008A2B65"/>
    <w:rsid w:val="008A67CF"/>
    <w:rsid w:val="008A793A"/>
    <w:rsid w:val="008B019F"/>
    <w:rsid w:val="008B0A4D"/>
    <w:rsid w:val="008C4C6B"/>
    <w:rsid w:val="008D2EB7"/>
    <w:rsid w:val="008E04B2"/>
    <w:rsid w:val="008E0F6B"/>
    <w:rsid w:val="008E491B"/>
    <w:rsid w:val="008E7114"/>
    <w:rsid w:val="008F0857"/>
    <w:rsid w:val="008F5EEC"/>
    <w:rsid w:val="00913BD4"/>
    <w:rsid w:val="00932779"/>
    <w:rsid w:val="00937638"/>
    <w:rsid w:val="009416DD"/>
    <w:rsid w:val="009444A2"/>
    <w:rsid w:val="00944EB1"/>
    <w:rsid w:val="0094693A"/>
    <w:rsid w:val="0095306A"/>
    <w:rsid w:val="00955726"/>
    <w:rsid w:val="00977126"/>
    <w:rsid w:val="009804F5"/>
    <w:rsid w:val="00980CBA"/>
    <w:rsid w:val="009828FB"/>
    <w:rsid w:val="00985DF9"/>
    <w:rsid w:val="0099290F"/>
    <w:rsid w:val="009A3BF9"/>
    <w:rsid w:val="009A5F64"/>
    <w:rsid w:val="009B29EA"/>
    <w:rsid w:val="009B71B4"/>
    <w:rsid w:val="009B775F"/>
    <w:rsid w:val="009C1393"/>
    <w:rsid w:val="009C3EE0"/>
    <w:rsid w:val="009C69E4"/>
    <w:rsid w:val="009D2B70"/>
    <w:rsid w:val="009E6644"/>
    <w:rsid w:val="009F4231"/>
    <w:rsid w:val="009F79DD"/>
    <w:rsid w:val="00A026E5"/>
    <w:rsid w:val="00A03458"/>
    <w:rsid w:val="00A03574"/>
    <w:rsid w:val="00A06A3C"/>
    <w:rsid w:val="00A15211"/>
    <w:rsid w:val="00A164AA"/>
    <w:rsid w:val="00A22DB9"/>
    <w:rsid w:val="00A2523C"/>
    <w:rsid w:val="00A265FB"/>
    <w:rsid w:val="00A302F1"/>
    <w:rsid w:val="00A32CA0"/>
    <w:rsid w:val="00A417EA"/>
    <w:rsid w:val="00A44DB2"/>
    <w:rsid w:val="00A45389"/>
    <w:rsid w:val="00A50362"/>
    <w:rsid w:val="00A5255C"/>
    <w:rsid w:val="00A54621"/>
    <w:rsid w:val="00A7190E"/>
    <w:rsid w:val="00A733B3"/>
    <w:rsid w:val="00A74D23"/>
    <w:rsid w:val="00A776A7"/>
    <w:rsid w:val="00A810BE"/>
    <w:rsid w:val="00A854BC"/>
    <w:rsid w:val="00A93F91"/>
    <w:rsid w:val="00A96E53"/>
    <w:rsid w:val="00A97170"/>
    <w:rsid w:val="00AA2B43"/>
    <w:rsid w:val="00AB2073"/>
    <w:rsid w:val="00AB28F6"/>
    <w:rsid w:val="00AB2D95"/>
    <w:rsid w:val="00AD2ED4"/>
    <w:rsid w:val="00AD318A"/>
    <w:rsid w:val="00AD354C"/>
    <w:rsid w:val="00AE5E2C"/>
    <w:rsid w:val="00AF0656"/>
    <w:rsid w:val="00AF0E5B"/>
    <w:rsid w:val="00AF50A6"/>
    <w:rsid w:val="00AF5E5B"/>
    <w:rsid w:val="00AF67E7"/>
    <w:rsid w:val="00B01349"/>
    <w:rsid w:val="00B01472"/>
    <w:rsid w:val="00B02C5C"/>
    <w:rsid w:val="00B111EE"/>
    <w:rsid w:val="00B118BD"/>
    <w:rsid w:val="00B1592E"/>
    <w:rsid w:val="00B16538"/>
    <w:rsid w:val="00B2068C"/>
    <w:rsid w:val="00B20FD4"/>
    <w:rsid w:val="00B22A66"/>
    <w:rsid w:val="00B27B3E"/>
    <w:rsid w:val="00B31951"/>
    <w:rsid w:val="00B347D3"/>
    <w:rsid w:val="00B43386"/>
    <w:rsid w:val="00B45EFF"/>
    <w:rsid w:val="00B4628C"/>
    <w:rsid w:val="00B50FA3"/>
    <w:rsid w:val="00B52D74"/>
    <w:rsid w:val="00B648CA"/>
    <w:rsid w:val="00B653A9"/>
    <w:rsid w:val="00B6795B"/>
    <w:rsid w:val="00B74BA4"/>
    <w:rsid w:val="00B80850"/>
    <w:rsid w:val="00B859C0"/>
    <w:rsid w:val="00B9057C"/>
    <w:rsid w:val="00BA252F"/>
    <w:rsid w:val="00BA4F50"/>
    <w:rsid w:val="00BA7E3C"/>
    <w:rsid w:val="00BB1140"/>
    <w:rsid w:val="00BB1938"/>
    <w:rsid w:val="00BB2D67"/>
    <w:rsid w:val="00BB3905"/>
    <w:rsid w:val="00BB7FC0"/>
    <w:rsid w:val="00BC3DF8"/>
    <w:rsid w:val="00BC42AB"/>
    <w:rsid w:val="00BD1571"/>
    <w:rsid w:val="00BD65A3"/>
    <w:rsid w:val="00BE0417"/>
    <w:rsid w:val="00BE3E8B"/>
    <w:rsid w:val="00BE63D0"/>
    <w:rsid w:val="00BF17E4"/>
    <w:rsid w:val="00BF3B42"/>
    <w:rsid w:val="00C016E3"/>
    <w:rsid w:val="00C0563C"/>
    <w:rsid w:val="00C0572A"/>
    <w:rsid w:val="00C1172E"/>
    <w:rsid w:val="00C1195D"/>
    <w:rsid w:val="00C15698"/>
    <w:rsid w:val="00C15CD9"/>
    <w:rsid w:val="00C243C5"/>
    <w:rsid w:val="00C245C2"/>
    <w:rsid w:val="00C26321"/>
    <w:rsid w:val="00C26438"/>
    <w:rsid w:val="00C31E1F"/>
    <w:rsid w:val="00C3259C"/>
    <w:rsid w:val="00C3415F"/>
    <w:rsid w:val="00C35309"/>
    <w:rsid w:val="00C3543F"/>
    <w:rsid w:val="00C36B98"/>
    <w:rsid w:val="00C41CDF"/>
    <w:rsid w:val="00C466E8"/>
    <w:rsid w:val="00C50714"/>
    <w:rsid w:val="00C50D75"/>
    <w:rsid w:val="00C571A0"/>
    <w:rsid w:val="00C57F1B"/>
    <w:rsid w:val="00C63E3E"/>
    <w:rsid w:val="00C64F0C"/>
    <w:rsid w:val="00C65D8C"/>
    <w:rsid w:val="00C8426B"/>
    <w:rsid w:val="00C84538"/>
    <w:rsid w:val="00C9040F"/>
    <w:rsid w:val="00CA0EE2"/>
    <w:rsid w:val="00CA5385"/>
    <w:rsid w:val="00CA5575"/>
    <w:rsid w:val="00CA56BA"/>
    <w:rsid w:val="00CA709B"/>
    <w:rsid w:val="00CA747F"/>
    <w:rsid w:val="00CB0573"/>
    <w:rsid w:val="00CB19D4"/>
    <w:rsid w:val="00CB5DA5"/>
    <w:rsid w:val="00CB6AF8"/>
    <w:rsid w:val="00CC084B"/>
    <w:rsid w:val="00CC78F1"/>
    <w:rsid w:val="00CE0AF4"/>
    <w:rsid w:val="00CE17AD"/>
    <w:rsid w:val="00CE1FED"/>
    <w:rsid w:val="00CE26D4"/>
    <w:rsid w:val="00CF1AAF"/>
    <w:rsid w:val="00CF3A60"/>
    <w:rsid w:val="00CF3D16"/>
    <w:rsid w:val="00CF5493"/>
    <w:rsid w:val="00CF59D7"/>
    <w:rsid w:val="00D00A0F"/>
    <w:rsid w:val="00D04D73"/>
    <w:rsid w:val="00D04FC9"/>
    <w:rsid w:val="00D12377"/>
    <w:rsid w:val="00D130A9"/>
    <w:rsid w:val="00D17DF6"/>
    <w:rsid w:val="00D17FA5"/>
    <w:rsid w:val="00D24B7B"/>
    <w:rsid w:val="00D259B2"/>
    <w:rsid w:val="00D3218A"/>
    <w:rsid w:val="00D34618"/>
    <w:rsid w:val="00D34812"/>
    <w:rsid w:val="00D34B4E"/>
    <w:rsid w:val="00D351F3"/>
    <w:rsid w:val="00D41C45"/>
    <w:rsid w:val="00D43A52"/>
    <w:rsid w:val="00D43BA1"/>
    <w:rsid w:val="00D4600A"/>
    <w:rsid w:val="00D466D1"/>
    <w:rsid w:val="00D564FE"/>
    <w:rsid w:val="00D63D18"/>
    <w:rsid w:val="00D658B0"/>
    <w:rsid w:val="00D66262"/>
    <w:rsid w:val="00D668C7"/>
    <w:rsid w:val="00D71C71"/>
    <w:rsid w:val="00D76B71"/>
    <w:rsid w:val="00D77098"/>
    <w:rsid w:val="00D7746C"/>
    <w:rsid w:val="00D838DC"/>
    <w:rsid w:val="00D903E3"/>
    <w:rsid w:val="00D904AA"/>
    <w:rsid w:val="00D91666"/>
    <w:rsid w:val="00D91CD5"/>
    <w:rsid w:val="00D921D7"/>
    <w:rsid w:val="00DA2FAF"/>
    <w:rsid w:val="00DA5ED6"/>
    <w:rsid w:val="00DA7D78"/>
    <w:rsid w:val="00DB0C86"/>
    <w:rsid w:val="00DB7513"/>
    <w:rsid w:val="00DC1112"/>
    <w:rsid w:val="00DC2695"/>
    <w:rsid w:val="00DC6835"/>
    <w:rsid w:val="00DC70DE"/>
    <w:rsid w:val="00DD42A0"/>
    <w:rsid w:val="00DE0250"/>
    <w:rsid w:val="00DE1925"/>
    <w:rsid w:val="00DE21E7"/>
    <w:rsid w:val="00DE4667"/>
    <w:rsid w:val="00DE54E6"/>
    <w:rsid w:val="00DE7032"/>
    <w:rsid w:val="00DE7300"/>
    <w:rsid w:val="00DF0AF9"/>
    <w:rsid w:val="00DF2732"/>
    <w:rsid w:val="00DF5A23"/>
    <w:rsid w:val="00E04306"/>
    <w:rsid w:val="00E052B9"/>
    <w:rsid w:val="00E14C34"/>
    <w:rsid w:val="00E1798B"/>
    <w:rsid w:val="00E22EC9"/>
    <w:rsid w:val="00E25C14"/>
    <w:rsid w:val="00E33E1A"/>
    <w:rsid w:val="00E43F50"/>
    <w:rsid w:val="00E46159"/>
    <w:rsid w:val="00E606A1"/>
    <w:rsid w:val="00E6596B"/>
    <w:rsid w:val="00E70EBD"/>
    <w:rsid w:val="00E72A1B"/>
    <w:rsid w:val="00E72C46"/>
    <w:rsid w:val="00E7640F"/>
    <w:rsid w:val="00E85A0D"/>
    <w:rsid w:val="00E9135F"/>
    <w:rsid w:val="00E94853"/>
    <w:rsid w:val="00EA3D86"/>
    <w:rsid w:val="00EA45F7"/>
    <w:rsid w:val="00EA5BE9"/>
    <w:rsid w:val="00EB6110"/>
    <w:rsid w:val="00EC3634"/>
    <w:rsid w:val="00EC3FDE"/>
    <w:rsid w:val="00EC5003"/>
    <w:rsid w:val="00EC6FA8"/>
    <w:rsid w:val="00ED1EEC"/>
    <w:rsid w:val="00ED2042"/>
    <w:rsid w:val="00ED223B"/>
    <w:rsid w:val="00ED33C7"/>
    <w:rsid w:val="00ED36FC"/>
    <w:rsid w:val="00ED5630"/>
    <w:rsid w:val="00ED564F"/>
    <w:rsid w:val="00ED7369"/>
    <w:rsid w:val="00EE0256"/>
    <w:rsid w:val="00EE04EA"/>
    <w:rsid w:val="00EE3DA0"/>
    <w:rsid w:val="00EE55B3"/>
    <w:rsid w:val="00EF3ADF"/>
    <w:rsid w:val="00EF453C"/>
    <w:rsid w:val="00EF6870"/>
    <w:rsid w:val="00EF6FA4"/>
    <w:rsid w:val="00F07BDC"/>
    <w:rsid w:val="00F10DE0"/>
    <w:rsid w:val="00F11C4D"/>
    <w:rsid w:val="00F26B73"/>
    <w:rsid w:val="00F31EA9"/>
    <w:rsid w:val="00F418EB"/>
    <w:rsid w:val="00F42A82"/>
    <w:rsid w:val="00F44AC2"/>
    <w:rsid w:val="00F47E8D"/>
    <w:rsid w:val="00F52523"/>
    <w:rsid w:val="00F5384D"/>
    <w:rsid w:val="00F53B60"/>
    <w:rsid w:val="00F5435C"/>
    <w:rsid w:val="00F55A40"/>
    <w:rsid w:val="00F60309"/>
    <w:rsid w:val="00F62E3A"/>
    <w:rsid w:val="00F646E1"/>
    <w:rsid w:val="00F652E3"/>
    <w:rsid w:val="00F65D28"/>
    <w:rsid w:val="00F707EF"/>
    <w:rsid w:val="00F76DD6"/>
    <w:rsid w:val="00F76EC3"/>
    <w:rsid w:val="00F87115"/>
    <w:rsid w:val="00F95AC8"/>
    <w:rsid w:val="00F97120"/>
    <w:rsid w:val="00FC3A9D"/>
    <w:rsid w:val="00FC71D9"/>
    <w:rsid w:val="00FC7DA0"/>
    <w:rsid w:val="00FD00F8"/>
    <w:rsid w:val="00FD15FB"/>
    <w:rsid w:val="00FD244D"/>
    <w:rsid w:val="00FD31A1"/>
    <w:rsid w:val="00FD41C7"/>
    <w:rsid w:val="00FD6F30"/>
    <w:rsid w:val="00FE3152"/>
    <w:rsid w:val="00FE4137"/>
    <w:rsid w:val="00FE5741"/>
    <w:rsid w:val="00FF23AD"/>
    <w:rsid w:val="00FF2426"/>
    <w:rsid w:val="00FF58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4F2964"/>
  <w15:chartTrackingRefBased/>
  <w15:docId w15:val="{5E6734AF-3CC5-454C-A57A-4CF567CB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D34812"/>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paragraph" w:styleId="Naslov8">
    <w:name w:val="heading 8"/>
    <w:basedOn w:val="Navaden"/>
    <w:next w:val="Navaden"/>
    <w:link w:val="Naslov8Znak"/>
    <w:semiHidden/>
    <w:unhideWhenUsed/>
    <w:qFormat/>
    <w:rsid w:val="007E3F62"/>
    <w:pPr>
      <w:spacing w:before="240" w:after="60"/>
      <w:outlineLvl w:val="7"/>
    </w:pPr>
    <w:rPr>
      <w:rFonts w:ascii="Calibri" w:hAnsi="Calibri"/>
      <w:i/>
      <w:iCs/>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rPr>
      <w:sz w:val="16"/>
    </w:rPr>
  </w:style>
  <w:style w:type="paragraph" w:styleId="Pripombabesedilo">
    <w:name w:val="annotation text"/>
    <w:basedOn w:val="Navaden"/>
    <w:link w:val="PripombabesediloZnak"/>
    <w:rPr>
      <w:sz w:val="20"/>
    </w:rPr>
  </w:style>
  <w:style w:type="paragraph" w:styleId="Noga">
    <w:name w:val="footer"/>
    <w:basedOn w:val="Navaden"/>
    <w:link w:val="NogaZnak"/>
    <w:uiPriority w:val="99"/>
    <w:pPr>
      <w:tabs>
        <w:tab w:val="center" w:pos="4153"/>
        <w:tab w:val="right" w:pos="8306"/>
      </w:tabs>
    </w:pPr>
  </w:style>
  <w:style w:type="character" w:styleId="tevilkastrani">
    <w:name w:val="page number"/>
    <w:basedOn w:val="Privzetapisavaodstavka"/>
  </w:style>
  <w:style w:type="paragraph" w:styleId="Glava">
    <w:name w:val="header"/>
    <w:basedOn w:val="Navaden"/>
    <w:link w:val="GlavaZnak"/>
    <w:uiPriority w:val="99"/>
    <w:pPr>
      <w:tabs>
        <w:tab w:val="center" w:pos="4153"/>
        <w:tab w:val="right" w:pos="8306"/>
      </w:tabs>
    </w:pPr>
  </w:style>
  <w:style w:type="paragraph" w:styleId="Telobesedila">
    <w:name w:val="Body Text"/>
    <w:basedOn w:val="Navaden"/>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D903E3"/>
  </w:style>
  <w:style w:type="paragraph" w:styleId="Besedilooblaka">
    <w:name w:val="Balloon Text"/>
    <w:basedOn w:val="Navaden"/>
    <w:link w:val="BesedilooblakaZnak"/>
    <w:rsid w:val="006C65DF"/>
    <w:rPr>
      <w:rFonts w:ascii="Tahoma" w:hAnsi="Tahoma" w:cs="Tahoma"/>
      <w:sz w:val="16"/>
      <w:szCs w:val="16"/>
    </w:rPr>
  </w:style>
  <w:style w:type="character" w:customStyle="1" w:styleId="BesedilooblakaZnak">
    <w:name w:val="Besedilo oblačka Znak"/>
    <w:link w:val="Besedilooblaka"/>
    <w:rsid w:val="006C65DF"/>
    <w:rPr>
      <w:rFonts w:ascii="Tahoma" w:hAnsi="Tahoma" w:cs="Tahoma"/>
      <w:sz w:val="16"/>
      <w:szCs w:val="16"/>
      <w:lang w:val="en-GB"/>
    </w:rPr>
  </w:style>
  <w:style w:type="paragraph" w:customStyle="1" w:styleId="Navadensplet1">
    <w:name w:val="Navaden (splet)1"/>
    <w:basedOn w:val="Navaden"/>
    <w:rsid w:val="006C65DF"/>
    <w:pPr>
      <w:jc w:val="both"/>
    </w:pPr>
    <w:rPr>
      <w:lang w:val="sl-SI"/>
    </w:rPr>
  </w:style>
  <w:style w:type="paragraph" w:customStyle="1" w:styleId="NavadenTimesNewRoman">
    <w:name w:val="Navaden Times New Roman"/>
    <w:basedOn w:val="Navaden"/>
    <w:rsid w:val="00582A25"/>
    <w:pPr>
      <w:widowControl w:val="0"/>
    </w:pPr>
    <w:rPr>
      <w:rFonts w:cs="Arial"/>
      <w:sz w:val="22"/>
      <w:szCs w:val="22"/>
      <w:lang w:val="sl-SI"/>
    </w:rPr>
  </w:style>
  <w:style w:type="paragraph" w:styleId="Odstavekseznama">
    <w:name w:val="List Paragraph"/>
    <w:basedOn w:val="Navaden"/>
    <w:link w:val="OdstavekseznamaZnak"/>
    <w:uiPriority w:val="34"/>
    <w:qFormat/>
    <w:rsid w:val="006D6E6F"/>
    <w:pPr>
      <w:spacing w:after="200" w:line="276" w:lineRule="auto"/>
      <w:ind w:left="720"/>
      <w:contextualSpacing/>
    </w:pPr>
    <w:rPr>
      <w:rFonts w:ascii="Calibri" w:eastAsia="Calibri" w:hAnsi="Calibri"/>
      <w:sz w:val="22"/>
      <w:szCs w:val="22"/>
      <w:lang w:val="sl-SI" w:eastAsia="en-US"/>
    </w:rPr>
  </w:style>
  <w:style w:type="character" w:styleId="Hiperpovezava">
    <w:name w:val="Hyperlink"/>
    <w:uiPriority w:val="99"/>
    <w:rsid w:val="006D6E6F"/>
    <w:rPr>
      <w:rFonts w:cs="Times New Roman"/>
      <w:color w:val="0000FF"/>
      <w:u w:val="single"/>
    </w:rPr>
  </w:style>
  <w:style w:type="character" w:customStyle="1" w:styleId="OdstavekseznamaZnak">
    <w:name w:val="Odstavek seznama Znak"/>
    <w:link w:val="Odstavekseznama"/>
    <w:uiPriority w:val="34"/>
    <w:rsid w:val="006D6E6F"/>
    <w:rPr>
      <w:rFonts w:ascii="Calibri" w:eastAsia="Calibri" w:hAnsi="Calibri"/>
      <w:sz w:val="22"/>
      <w:szCs w:val="22"/>
      <w:lang w:eastAsia="en-US"/>
    </w:rPr>
  </w:style>
  <w:style w:type="paragraph" w:styleId="Zadevapripombe">
    <w:name w:val="annotation subject"/>
    <w:basedOn w:val="Pripombabesedilo"/>
    <w:next w:val="Pripombabesedilo"/>
    <w:link w:val="ZadevapripombeZnak"/>
    <w:rsid w:val="00D91666"/>
    <w:rPr>
      <w:b/>
      <w:bCs/>
    </w:rPr>
  </w:style>
  <w:style w:type="character" w:customStyle="1" w:styleId="PripombabesediloZnak">
    <w:name w:val="Pripomba – besedilo Znak"/>
    <w:link w:val="Pripombabesedilo"/>
    <w:rsid w:val="00D91666"/>
    <w:rPr>
      <w:rFonts w:ascii="Arial" w:hAnsi="Arial"/>
      <w:lang w:val="en-GB"/>
    </w:rPr>
  </w:style>
  <w:style w:type="character" w:customStyle="1" w:styleId="ZadevapripombeZnak">
    <w:name w:val="Zadeva pripombe Znak"/>
    <w:link w:val="Zadevapripombe"/>
    <w:rsid w:val="00D91666"/>
    <w:rPr>
      <w:rFonts w:ascii="Arial" w:hAnsi="Arial"/>
      <w:b/>
      <w:bCs/>
      <w:lang w:val="en-GB"/>
    </w:rPr>
  </w:style>
  <w:style w:type="character" w:customStyle="1" w:styleId="Naslov8Znak">
    <w:name w:val="Naslov 8 Znak"/>
    <w:link w:val="Naslov8"/>
    <w:semiHidden/>
    <w:rsid w:val="007E3F62"/>
    <w:rPr>
      <w:rFonts w:ascii="Calibri" w:eastAsia="Times New Roman" w:hAnsi="Calibri" w:cs="Times New Roman"/>
      <w:i/>
      <w:iCs/>
      <w:sz w:val="24"/>
      <w:szCs w:val="24"/>
      <w:lang w:val="en-GB"/>
    </w:rPr>
  </w:style>
  <w:style w:type="character" w:customStyle="1" w:styleId="GlavaZnak">
    <w:name w:val="Glava Znak"/>
    <w:link w:val="Glava"/>
    <w:uiPriority w:val="99"/>
    <w:locked/>
    <w:rsid w:val="009C69E4"/>
    <w:rPr>
      <w:rFonts w:ascii="Arial" w:hAnsi="Arial"/>
      <w:sz w:val="24"/>
      <w:lang w:val="en-GB"/>
    </w:rPr>
  </w:style>
  <w:style w:type="character" w:customStyle="1" w:styleId="NogaZnak">
    <w:name w:val="Noga Znak"/>
    <w:link w:val="Noga"/>
    <w:uiPriority w:val="99"/>
    <w:rsid w:val="009C69E4"/>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1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9EF59-40C5-42EA-A7C1-A381B55B7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3629</Words>
  <Characters>20689</Characters>
  <Application>Microsoft Office Word</Application>
  <DocSecurity>0</DocSecurity>
  <Lines>172</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24270</CharactersWithSpaces>
  <SharedDoc>false</SharedDoc>
  <HLinks>
    <vt:vector size="54" baseType="variant">
      <vt:variant>
        <vt:i4>8257573</vt:i4>
      </vt:variant>
      <vt:variant>
        <vt:i4>24</vt:i4>
      </vt:variant>
      <vt:variant>
        <vt:i4>0</vt:i4>
      </vt:variant>
      <vt:variant>
        <vt:i4>5</vt:i4>
      </vt:variant>
      <vt:variant>
        <vt:lpwstr>http://www.uradni-list.si/1/objava.jsp?sop=2019-01-1494</vt:lpwstr>
      </vt:variant>
      <vt:variant>
        <vt:lpwstr/>
      </vt:variant>
      <vt:variant>
        <vt:i4>7405602</vt:i4>
      </vt:variant>
      <vt:variant>
        <vt:i4>21</vt:i4>
      </vt:variant>
      <vt:variant>
        <vt:i4>0</vt:i4>
      </vt:variant>
      <vt:variant>
        <vt:i4>5</vt:i4>
      </vt:variant>
      <vt:variant>
        <vt:lpwstr>http://www.uradni-list.si/1/objava.jsp?sop=2018-01-0277</vt:lpwstr>
      </vt:variant>
      <vt:variant>
        <vt:lpwstr/>
      </vt:variant>
      <vt:variant>
        <vt:i4>7733288</vt:i4>
      </vt:variant>
      <vt:variant>
        <vt:i4>18</vt:i4>
      </vt:variant>
      <vt:variant>
        <vt:i4>0</vt:i4>
      </vt:variant>
      <vt:variant>
        <vt:i4>5</vt:i4>
      </vt:variant>
      <vt:variant>
        <vt:lpwstr>http://www.uradni-list.si/1/objava.jsp?sop=2004-01-0415</vt:lpwstr>
      </vt:variant>
      <vt:variant>
        <vt:lpwstr/>
      </vt:variant>
      <vt:variant>
        <vt:i4>7340077</vt:i4>
      </vt:variant>
      <vt:variant>
        <vt:i4>15</vt:i4>
      </vt:variant>
      <vt:variant>
        <vt:i4>0</vt:i4>
      </vt:variant>
      <vt:variant>
        <vt:i4>5</vt:i4>
      </vt:variant>
      <vt:variant>
        <vt:lpwstr>http://www.uradni-list.si/1/objava.jsp?sop=2020-01-3563</vt:lpwstr>
      </vt:variant>
      <vt:variant>
        <vt:lpwstr/>
      </vt:variant>
      <vt:variant>
        <vt:i4>7340068</vt:i4>
      </vt:variant>
      <vt:variant>
        <vt:i4>12</vt:i4>
      </vt:variant>
      <vt:variant>
        <vt:i4>0</vt:i4>
      </vt:variant>
      <vt:variant>
        <vt:i4>5</vt:i4>
      </vt:variant>
      <vt:variant>
        <vt:lpwstr>http://www.uradni-list.si/1/objava.jsp?sop=2018-21-2644</vt:lpwstr>
      </vt:variant>
      <vt:variant>
        <vt:lpwstr/>
      </vt:variant>
      <vt:variant>
        <vt:i4>7536680</vt:i4>
      </vt:variant>
      <vt:variant>
        <vt:i4>9</vt:i4>
      </vt:variant>
      <vt:variant>
        <vt:i4>0</vt:i4>
      </vt:variant>
      <vt:variant>
        <vt:i4>5</vt:i4>
      </vt:variant>
      <vt:variant>
        <vt:lpwstr>http://www.uradni-list.si/1/objava.jsp?sop=2018-01-1840</vt:lpwstr>
      </vt:variant>
      <vt:variant>
        <vt:lpwstr/>
      </vt:variant>
      <vt:variant>
        <vt:i4>7471139</vt:i4>
      </vt:variant>
      <vt:variant>
        <vt:i4>6</vt:i4>
      </vt:variant>
      <vt:variant>
        <vt:i4>0</vt:i4>
      </vt:variant>
      <vt:variant>
        <vt:i4>5</vt:i4>
      </vt:variant>
      <vt:variant>
        <vt:lpwstr>http://www.uradni-list.si/1/objava.jsp?sop=2018-01-1354</vt:lpwstr>
      </vt:variant>
      <vt:variant>
        <vt:lpwstr/>
      </vt:variant>
      <vt:variant>
        <vt:i4>7602216</vt:i4>
      </vt:variant>
      <vt:variant>
        <vt:i4>3</vt:i4>
      </vt:variant>
      <vt:variant>
        <vt:i4>0</vt:i4>
      </vt:variant>
      <vt:variant>
        <vt:i4>5</vt:i4>
      </vt:variant>
      <vt:variant>
        <vt:lpwstr>http://www.uradni-list.si/1/objava.jsp?sop=2008-01-3802</vt:lpwstr>
      </vt:variant>
      <vt:variant>
        <vt:lpwstr/>
      </vt:variant>
      <vt:variant>
        <vt:i4>7471139</vt:i4>
      </vt:variant>
      <vt:variant>
        <vt:i4>0</vt:i4>
      </vt:variant>
      <vt:variant>
        <vt:i4>0</vt:i4>
      </vt:variant>
      <vt:variant>
        <vt:i4>5</vt:i4>
      </vt:variant>
      <vt:variant>
        <vt:lpwstr>http://www.uradni-list.si/1/objava.jsp?sop=2018-01-1354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Maja Mikluš Moran</cp:lastModifiedBy>
  <cp:revision>2</cp:revision>
  <cp:lastPrinted>2016-01-14T09:36:00Z</cp:lastPrinted>
  <dcterms:created xsi:type="dcterms:W3CDTF">2022-04-19T08:45:00Z</dcterms:created>
  <dcterms:modified xsi:type="dcterms:W3CDTF">2022-04-19T08:45:00Z</dcterms:modified>
  <cp:category>Vzorec pogodbe GD</cp:category>
</cp:coreProperties>
</file>